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1.  Тип 27 № </w:t>
      </w:r>
      <w:hyperlink r:id="rId5" w:history="1">
        <w:r w:rsidRPr="004C53A4">
          <w:rPr>
            <w:rStyle w:val="a3"/>
            <w:b/>
            <w:bCs/>
          </w:rPr>
          <w:t>57482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50" name="Рисунок 50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>В популяции гороха посевного (</w:t>
      </w:r>
      <w:proofErr w:type="spellStart"/>
      <w:r w:rsidRPr="004C53A4">
        <w:rPr>
          <w:i/>
          <w:iCs/>
        </w:rPr>
        <w:t>Pisum</w:t>
      </w:r>
      <w:proofErr w:type="spellEnd"/>
      <w:r w:rsidRPr="004C53A4">
        <w:rPr>
          <w:i/>
          <w:iCs/>
        </w:rPr>
        <w:t xml:space="preserve"> </w:t>
      </w:r>
      <w:proofErr w:type="spellStart"/>
      <w:r w:rsidRPr="004C53A4">
        <w:rPr>
          <w:i/>
          <w:iCs/>
        </w:rPr>
        <w:t>sativum</w:t>
      </w:r>
      <w:proofErr w:type="spellEnd"/>
      <w:r w:rsidRPr="004C53A4">
        <w:t>) из 700 особей 112 растений имеют зелёную окраску семян. Рассчитайте частоты аллелей жёлтой и зелёной окраски семян,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Частота растений с зелёными семенами составляет </w:t>
      </w:r>
      <w:r w:rsidRPr="004C53A4">
        <w:drawing>
          <wp:inline distT="0" distB="0" distL="0" distR="0">
            <wp:extent cx="895350" cy="409575"/>
            <wp:effectExtent l="0" t="0" r="0" b="9525"/>
            <wp:docPr id="49" name="Рисунок 49" descr=" дробь: числитель: 112, знаменатель: 700 конец дроби = 0,16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дробь: числитель: 112, знаменатель: 700 конец дроби = 0,16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2.  Зелёную окраску семян имеют растения с генотипом </w:t>
      </w:r>
      <w:proofErr w:type="spellStart"/>
      <w:r w:rsidRPr="004C53A4">
        <w:t>аа</w:t>
      </w:r>
      <w:proofErr w:type="spellEnd"/>
      <w:r w:rsidRPr="004C53A4">
        <w:t xml:space="preserve">, в равновесной популяции доля таких растений составляет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.</w:t>
      </w:r>
    </w:p>
    <w:p w:rsidR="004C53A4" w:rsidRPr="004C53A4" w:rsidRDefault="004C53A4" w:rsidP="004C53A4">
      <w:r w:rsidRPr="004C53A4"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0,4.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1 − </w:t>
      </w:r>
      <w:r w:rsidRPr="004C53A4">
        <w:rPr>
          <w:i/>
          <w:iCs/>
        </w:rPr>
        <w:t>q</w:t>
      </w:r>
      <w:r w:rsidRPr="004C53A4">
        <w:t>  =  0,6.</w:t>
      </w:r>
    </w:p>
    <w:p w:rsidR="004C53A4" w:rsidRPr="004C53A4" w:rsidRDefault="004C53A4" w:rsidP="004C53A4">
      <w:r w:rsidRPr="004C53A4">
        <w:t xml:space="preserve">5.  Частота генотипа </w:t>
      </w:r>
      <w:proofErr w:type="spellStart"/>
      <w:r w:rsidRPr="004C53A4">
        <w:t>Аа</w:t>
      </w:r>
      <w:proofErr w:type="spellEnd"/>
      <w:r w:rsidRPr="004C53A4">
        <w:t xml:space="preserve"> (жёлтая окраска семян) в равновесной популяции равна 2</w:t>
      </w:r>
      <w:r w:rsidRPr="004C53A4">
        <w:rPr>
          <w:i/>
          <w:iCs/>
        </w:rPr>
        <w:t>pq</w:t>
      </w:r>
      <w:r w:rsidRPr="004C53A4">
        <w:t>  =  0,48.</w:t>
      </w:r>
    </w:p>
    <w:p w:rsidR="004C53A4" w:rsidRPr="004C53A4" w:rsidRDefault="004C53A4" w:rsidP="004C53A4">
      <w:r w:rsidRPr="004C53A4">
        <w:t xml:space="preserve">6.  Частота генотипа AA (жёлтая окраска) в равновесной популяции равна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0,36.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2.  Тип 27 № </w:t>
      </w:r>
      <w:hyperlink r:id="rId8" w:history="1">
        <w:r w:rsidRPr="004C53A4">
          <w:rPr>
            <w:rStyle w:val="a3"/>
            <w:b/>
            <w:bCs/>
          </w:rPr>
          <w:t>57483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48" name="Рисунок 48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>В популяции гороха посевного (</w:t>
      </w:r>
      <w:proofErr w:type="spellStart"/>
      <w:r w:rsidRPr="004C53A4">
        <w:rPr>
          <w:i/>
          <w:iCs/>
        </w:rPr>
        <w:t>Pisum</w:t>
      </w:r>
      <w:proofErr w:type="spellEnd"/>
      <w:r w:rsidRPr="004C53A4">
        <w:rPr>
          <w:i/>
          <w:iCs/>
        </w:rPr>
        <w:t xml:space="preserve"> </w:t>
      </w:r>
      <w:proofErr w:type="spellStart"/>
      <w:r w:rsidRPr="004C53A4">
        <w:rPr>
          <w:i/>
          <w:iCs/>
        </w:rPr>
        <w:t>sativum</w:t>
      </w:r>
      <w:proofErr w:type="spellEnd"/>
      <w:r w:rsidRPr="004C53A4">
        <w:t>) из 1200 особей 1092 растений имеют жёлтую окраску семян. Рассчитайте частоты аллелей жёлтой и зелёной окраски семян,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Жёлтую окраску семян имеют растения с генотипом AA и </w:t>
      </w:r>
      <w:proofErr w:type="spellStart"/>
      <w:r w:rsidRPr="004C53A4">
        <w:t>Aa</w:t>
      </w:r>
      <w:proofErr w:type="spellEnd"/>
      <w:r w:rsidRPr="004C53A4">
        <w:t xml:space="preserve">, зелёную окраску семян имеют растения с генотипом </w:t>
      </w:r>
      <w:proofErr w:type="spellStart"/>
      <w:r w:rsidRPr="004C53A4">
        <w:t>аа</w:t>
      </w:r>
      <w:proofErr w:type="spellEnd"/>
      <w:r w:rsidRPr="004C53A4">
        <w:t>. Из 1200 особей 108 имеют зелёную окраску семян.</w:t>
      </w:r>
    </w:p>
    <w:p w:rsidR="004C53A4" w:rsidRPr="004C53A4" w:rsidRDefault="004C53A4" w:rsidP="004C53A4">
      <w:r w:rsidRPr="004C53A4">
        <w:t xml:space="preserve">2.  Частота растений с зелёными семенами составляет </w:t>
      </w:r>
      <w:r w:rsidRPr="004C53A4">
        <w:drawing>
          <wp:inline distT="0" distB="0" distL="0" distR="0">
            <wp:extent cx="981075" cy="400050"/>
            <wp:effectExtent l="0" t="0" r="9525" b="0"/>
            <wp:docPr id="47" name="Рисунок 47" descr=" дробь: числитель: 108, знаменатель: 1200 конец дроби =0,09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дробь: числитель: 108, знаменатель: 1200 конец дроби =0,09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3.  Зелёную окраску семян имеют растения с генотипом </w:t>
      </w:r>
      <w:proofErr w:type="spellStart"/>
      <w:r w:rsidRPr="004C53A4">
        <w:t>аа</w:t>
      </w:r>
      <w:proofErr w:type="spellEnd"/>
      <w:r w:rsidRPr="004C53A4">
        <w:t xml:space="preserve">, в равновесной популяции доля таких растений составляет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0,3.</w:t>
      </w:r>
    </w:p>
    <w:p w:rsidR="004C53A4" w:rsidRPr="004C53A4" w:rsidRDefault="004C53A4" w:rsidP="004C53A4">
      <w:r w:rsidRPr="004C53A4">
        <w:t xml:space="preserve">5.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1 − </w:t>
      </w:r>
      <w:r w:rsidRPr="004C53A4">
        <w:rPr>
          <w:i/>
          <w:iCs/>
        </w:rPr>
        <w:t>q</w:t>
      </w:r>
      <w:r w:rsidRPr="004C53A4">
        <w:t>  =  0,7.</w:t>
      </w:r>
    </w:p>
    <w:p w:rsidR="004C53A4" w:rsidRPr="004C53A4" w:rsidRDefault="004C53A4" w:rsidP="004C53A4">
      <w:r w:rsidRPr="004C53A4">
        <w:t xml:space="preserve">6.  Частота генотипа </w:t>
      </w:r>
      <w:proofErr w:type="spellStart"/>
      <w:r w:rsidRPr="004C53A4">
        <w:t>Аа</w:t>
      </w:r>
      <w:proofErr w:type="spellEnd"/>
      <w:r w:rsidRPr="004C53A4">
        <w:t xml:space="preserve"> (жёлтая окраска семян)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0,42.</w:t>
      </w:r>
    </w:p>
    <w:p w:rsidR="004C53A4" w:rsidRPr="004C53A4" w:rsidRDefault="004C53A4" w:rsidP="004C53A4">
      <w:r w:rsidRPr="004C53A4">
        <w:t xml:space="preserve">6.  Частота генотипа AA (жёлтая окраска) в равновесной популяции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0,49.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3.  Тип 27 № </w:t>
      </w:r>
      <w:hyperlink r:id="rId10" w:history="1">
        <w:r w:rsidRPr="004C53A4">
          <w:rPr>
            <w:rStyle w:val="a3"/>
            <w:b/>
            <w:bCs/>
          </w:rPr>
          <w:t>57489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46" name="Рисунок 46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В популяции крупного рогатого скота 248 особей красной окраски, 558 особей белой и 744 особи чалые. Красная масть не полностью доминирует над </w:t>
      </w:r>
      <w:proofErr w:type="gramStart"/>
      <w:r w:rsidRPr="004C53A4">
        <w:t>белой</w:t>
      </w:r>
      <w:proofErr w:type="gramEnd"/>
      <w:r w:rsidRPr="004C53A4">
        <w:t>. Рассчитайте частоты аллелей красной, белой окрасок,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lastRenderedPageBreak/>
        <w:t xml:space="preserve">Пояснение. </w:t>
      </w:r>
      <w:r w:rsidRPr="004C53A4">
        <w:t xml:space="preserve">1.  Красную окраску имеют особи с генотипом AA, чалую  — особи с генотипом </w:t>
      </w:r>
      <w:proofErr w:type="spellStart"/>
      <w:r w:rsidRPr="004C53A4">
        <w:t>Aa</w:t>
      </w:r>
      <w:proofErr w:type="spellEnd"/>
      <w:r w:rsidRPr="004C53A4">
        <w:t xml:space="preserve">, белую  — особи с генотипом </w:t>
      </w:r>
      <w:proofErr w:type="spellStart"/>
      <w:r w:rsidRPr="004C53A4">
        <w:t>аа</w:t>
      </w:r>
      <w:proofErr w:type="spellEnd"/>
      <w:r w:rsidRPr="004C53A4">
        <w:t>. Вся популяция составляет 1550 особей.</w:t>
      </w:r>
    </w:p>
    <w:p w:rsidR="004C53A4" w:rsidRPr="004C53A4" w:rsidRDefault="004C53A4" w:rsidP="004C53A4">
      <w:r w:rsidRPr="004C53A4">
        <w:t xml:space="preserve">2.  Частота животных красной окраски составляет </w:t>
      </w:r>
      <w:r w:rsidRPr="004C53A4">
        <w:drawing>
          <wp:inline distT="0" distB="0" distL="0" distR="0">
            <wp:extent cx="981075" cy="400050"/>
            <wp:effectExtent l="0" t="0" r="9525" b="0"/>
            <wp:docPr id="45" name="Рисунок 45" descr=" дробь: числитель: 248, знаменатель: 1550 конец дроби =0,16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дробь: числитель: 248, знаменатель: 1550 конец дроби =0,16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3.  Красную окраску имеют животные с генотипом АА, в равновесной популяции доля таких животных составляет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0,4.</w:t>
      </w:r>
    </w:p>
    <w:p w:rsidR="004C53A4" w:rsidRPr="004C53A4" w:rsidRDefault="004C53A4" w:rsidP="004C53A4">
      <w:r w:rsidRPr="004C53A4">
        <w:t xml:space="preserve">5.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1 − </w:t>
      </w:r>
      <w:r w:rsidRPr="004C53A4">
        <w:rPr>
          <w:i/>
          <w:iCs/>
        </w:rPr>
        <w:t>p</w:t>
      </w:r>
      <w:r w:rsidRPr="004C53A4">
        <w:t>  =  0,6.</w:t>
      </w:r>
    </w:p>
    <w:p w:rsidR="004C53A4" w:rsidRPr="004C53A4" w:rsidRDefault="004C53A4" w:rsidP="004C53A4">
      <w:r w:rsidRPr="004C53A4">
        <w:t xml:space="preserve">6.  Частота генотипа </w:t>
      </w:r>
      <w:proofErr w:type="spellStart"/>
      <w:r w:rsidRPr="004C53A4">
        <w:t>Аа</w:t>
      </w:r>
      <w:proofErr w:type="spellEnd"/>
      <w:r w:rsidRPr="004C53A4">
        <w:t xml:space="preserve"> (чалая окраска животных)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0,48.</w:t>
      </w:r>
    </w:p>
    <w:p w:rsidR="004C53A4" w:rsidRPr="004C53A4" w:rsidRDefault="004C53A4" w:rsidP="004C53A4">
      <w:r w:rsidRPr="004C53A4">
        <w:t xml:space="preserve">7.  Частота генотипа </w:t>
      </w:r>
      <w:proofErr w:type="spellStart"/>
      <w:r w:rsidRPr="004C53A4">
        <w:t>aa</w:t>
      </w:r>
      <w:proofErr w:type="spellEnd"/>
      <w:r w:rsidRPr="004C53A4">
        <w:t xml:space="preserve"> (белая окраска) в равновесной популяции составляет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  =  0,36.</w:t>
      </w:r>
    </w:p>
    <w:p w:rsidR="004C53A4" w:rsidRPr="004C53A4" w:rsidRDefault="004C53A4" w:rsidP="004C53A4">
      <w:r w:rsidRPr="004C53A4">
        <w:t>ИЛИ</w:t>
      </w:r>
    </w:p>
    <w:p w:rsidR="004C53A4" w:rsidRPr="004C53A4" w:rsidRDefault="004C53A4" w:rsidP="004C53A4">
      <w:r w:rsidRPr="004C53A4">
        <w:t xml:space="preserve">6.  Частота генотипа </w:t>
      </w:r>
      <w:proofErr w:type="spellStart"/>
      <w:r w:rsidRPr="004C53A4">
        <w:t>Аа</w:t>
      </w:r>
      <w:proofErr w:type="spellEnd"/>
      <w:r w:rsidRPr="004C53A4">
        <w:t xml:space="preserve"> (чалая окраска животных) в равновесной популяции составляет </w:t>
      </w:r>
      <w:r w:rsidRPr="004C53A4">
        <w:drawing>
          <wp:inline distT="0" distB="0" distL="0" distR="0">
            <wp:extent cx="981075" cy="400050"/>
            <wp:effectExtent l="0" t="0" r="9525" b="0"/>
            <wp:docPr id="44" name="Рисунок 44" descr=" дробь: числитель: 744, знаменатель: 1550 конец дроби = 0,48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дробь: числитель: 744, знаменатель: 1550 конец дроби = 0,48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7.  Частота генотипа </w:t>
      </w:r>
      <w:proofErr w:type="spellStart"/>
      <w:r w:rsidRPr="004C53A4">
        <w:t>aa</w:t>
      </w:r>
      <w:proofErr w:type="spellEnd"/>
      <w:r w:rsidRPr="004C53A4">
        <w:t xml:space="preserve"> (белая окраска) в равновесной популяции составляет </w:t>
      </w:r>
      <w:r w:rsidRPr="004C53A4">
        <w:drawing>
          <wp:inline distT="0" distB="0" distL="0" distR="0">
            <wp:extent cx="981075" cy="400050"/>
            <wp:effectExtent l="0" t="0" r="9525" b="0"/>
            <wp:docPr id="43" name="Рисунок 43" descr=" дробь: числитель: 558, знаменатель: 1550 конец дроби = 0,36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дробь: числитель: 558, знаменатель: 1550 конец дроби = 0,36.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4.  Тип 27 № </w:t>
      </w:r>
      <w:hyperlink r:id="rId14" w:history="1">
        <w:r w:rsidRPr="004C53A4">
          <w:rPr>
            <w:rStyle w:val="a3"/>
            <w:b/>
            <w:bCs/>
          </w:rPr>
          <w:t>57492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42" name="Рисунок 42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В популяции кроликов, численность которых насчитывает 250 особей, 80 особей короткоухие, 10  — безухие. Признак </w:t>
      </w:r>
      <w:proofErr w:type="spellStart"/>
      <w:r w:rsidRPr="004C53A4">
        <w:t>длинноухости</w:t>
      </w:r>
      <w:proofErr w:type="spellEnd"/>
      <w:r w:rsidRPr="004C53A4">
        <w:t xml:space="preserve"> не полностью доминирует над </w:t>
      </w:r>
      <w:proofErr w:type="spellStart"/>
      <w:r w:rsidRPr="004C53A4">
        <w:t>безухостью</w:t>
      </w:r>
      <w:proofErr w:type="spellEnd"/>
      <w:r w:rsidRPr="004C53A4">
        <w:t xml:space="preserve">. Рассчитайте частоты аллелей </w:t>
      </w:r>
      <w:proofErr w:type="spellStart"/>
      <w:r w:rsidRPr="004C53A4">
        <w:t>длинноухости</w:t>
      </w:r>
      <w:proofErr w:type="spellEnd"/>
      <w:r w:rsidRPr="004C53A4">
        <w:t xml:space="preserve"> и </w:t>
      </w:r>
      <w:proofErr w:type="spellStart"/>
      <w:r w:rsidRPr="004C53A4">
        <w:t>безухости</w:t>
      </w:r>
      <w:proofErr w:type="spellEnd"/>
      <w:r w:rsidRPr="004C53A4">
        <w:t>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Длинные уши имеют кролики с генотипом AA, безухие кролики  — с генотипом </w:t>
      </w:r>
      <w:proofErr w:type="spellStart"/>
      <w:r w:rsidRPr="004C53A4">
        <w:t>aa</w:t>
      </w:r>
      <w:proofErr w:type="spellEnd"/>
      <w:r w:rsidRPr="004C53A4">
        <w:t xml:space="preserve">, короткоухие кролики  — с генотипом </w:t>
      </w:r>
      <w:proofErr w:type="spellStart"/>
      <w:proofErr w:type="gramStart"/>
      <w:r w:rsidRPr="004C53A4">
        <w:t>A</w:t>
      </w:r>
      <w:proofErr w:type="gramEnd"/>
      <w:r w:rsidRPr="004C53A4">
        <w:t>а</w:t>
      </w:r>
      <w:proofErr w:type="spellEnd"/>
      <w:r w:rsidRPr="004C53A4">
        <w:t>.</w:t>
      </w:r>
    </w:p>
    <w:p w:rsidR="004C53A4" w:rsidRPr="004C53A4" w:rsidRDefault="004C53A4" w:rsidP="004C53A4">
      <w:r w:rsidRPr="004C53A4">
        <w:t xml:space="preserve">2.  Частота безухих кроликов </w:t>
      </w:r>
      <w:r w:rsidRPr="004C53A4">
        <w:drawing>
          <wp:inline distT="0" distB="0" distL="0" distR="0">
            <wp:extent cx="895350" cy="409575"/>
            <wp:effectExtent l="0" t="0" r="0" b="9525"/>
            <wp:docPr id="41" name="Рисунок 41" descr=" дробь: числитель: 10, знаменатель: 250 конец дроби = 0,0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дробь: числитель: 10, знаменатель: 250 конец дроби = 0,04.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3.  В равновесной популяции доля безухих кроликов составляет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0,2.</w:t>
      </w:r>
    </w:p>
    <w:p w:rsidR="004C53A4" w:rsidRPr="004C53A4" w:rsidRDefault="004C53A4" w:rsidP="004C53A4">
      <w:r w:rsidRPr="004C53A4">
        <w:t xml:space="preserve">5.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1 − </w:t>
      </w:r>
      <w:r w:rsidRPr="004C53A4">
        <w:rPr>
          <w:i/>
          <w:iCs/>
        </w:rPr>
        <w:t>q</w:t>
      </w:r>
      <w:r w:rsidRPr="004C53A4">
        <w:t>  =  0,8.</w:t>
      </w:r>
    </w:p>
    <w:p w:rsidR="004C53A4" w:rsidRPr="004C53A4" w:rsidRDefault="004C53A4" w:rsidP="004C53A4">
      <w:r w:rsidRPr="004C53A4">
        <w:t xml:space="preserve">6.  Частота генотипа </w:t>
      </w:r>
      <w:proofErr w:type="spellStart"/>
      <w:r w:rsidRPr="004C53A4">
        <w:t>Аа</w:t>
      </w:r>
      <w:proofErr w:type="spellEnd"/>
      <w:r w:rsidRPr="004C53A4">
        <w:t xml:space="preserve"> (</w:t>
      </w:r>
      <w:proofErr w:type="spellStart"/>
      <w:r w:rsidRPr="004C53A4">
        <w:t>короткоухость</w:t>
      </w:r>
      <w:proofErr w:type="spellEnd"/>
      <w:r w:rsidRPr="004C53A4">
        <w:t>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0,32.</w:t>
      </w:r>
    </w:p>
    <w:p w:rsidR="004C53A4" w:rsidRPr="004C53A4" w:rsidRDefault="004C53A4" w:rsidP="004C53A4">
      <w:r w:rsidRPr="004C53A4">
        <w:t>ИЛИ</w:t>
      </w:r>
    </w:p>
    <w:p w:rsidR="004C53A4" w:rsidRPr="004C53A4" w:rsidRDefault="004C53A4" w:rsidP="004C53A4">
      <w:r w:rsidRPr="004C53A4">
        <w:t xml:space="preserve">6.  Частота генотипа </w:t>
      </w:r>
      <w:proofErr w:type="spellStart"/>
      <w:r w:rsidRPr="004C53A4">
        <w:t>Аа</w:t>
      </w:r>
      <w:proofErr w:type="spellEnd"/>
      <w:r w:rsidRPr="004C53A4">
        <w:t xml:space="preserve"> (</w:t>
      </w:r>
      <w:proofErr w:type="spellStart"/>
      <w:r w:rsidRPr="004C53A4">
        <w:t>короткоухость</w:t>
      </w:r>
      <w:proofErr w:type="spellEnd"/>
      <w:r w:rsidRPr="004C53A4">
        <w:t xml:space="preserve">) в равновесной популяции составляет </w:t>
      </w:r>
      <w:r w:rsidRPr="004C53A4">
        <w:drawing>
          <wp:inline distT="0" distB="0" distL="0" distR="0">
            <wp:extent cx="895350" cy="409575"/>
            <wp:effectExtent l="0" t="0" r="0" b="9525"/>
            <wp:docPr id="40" name="Рисунок 40" descr=" дробь: числитель: 80, знаменатель: 250 конец дроби = 0,3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дробь: числитель: 80, знаменатель: 250 конец дроби = 0,32.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lastRenderedPageBreak/>
        <w:t>7.  Частота генотипа АА (</w:t>
      </w:r>
      <w:proofErr w:type="spellStart"/>
      <w:r w:rsidRPr="004C53A4">
        <w:t>длинноухость</w:t>
      </w:r>
      <w:proofErr w:type="spellEnd"/>
      <w:r w:rsidRPr="004C53A4">
        <w:t xml:space="preserve">) в равновесной популяции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0,64.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5.  Тип 27 № </w:t>
      </w:r>
      <w:hyperlink r:id="rId17" w:history="1">
        <w:r w:rsidRPr="004C53A4">
          <w:rPr>
            <w:rStyle w:val="a3"/>
            <w:b/>
            <w:bCs/>
          </w:rPr>
          <w:t>57493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39" name="Рисунок 39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>Среди выборки из 10 000 человек, 1 имеет альбинизм. Нарушение синтеза меланина возникает при рецессивно-аутосомном наследовании признака. Рассчитайте частоты аллелей нормальной выработки меланина, альбинизма, а также частоты всех возможных генотипов, если известно, что выборка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Нормальный синтез меланина имеют люди с генотипом AA, люди с альбинизмом имеют генотип </w:t>
      </w:r>
      <w:proofErr w:type="spellStart"/>
      <w:r w:rsidRPr="004C53A4">
        <w:t>aa</w:t>
      </w:r>
      <w:proofErr w:type="spellEnd"/>
      <w:r w:rsidRPr="004C53A4">
        <w:t xml:space="preserve">, носители альбинизма  — с генотипом </w:t>
      </w:r>
      <w:proofErr w:type="spellStart"/>
      <w:proofErr w:type="gramStart"/>
      <w:r w:rsidRPr="004C53A4">
        <w:t>A</w:t>
      </w:r>
      <w:proofErr w:type="gramEnd"/>
      <w:r w:rsidRPr="004C53A4">
        <w:t>а</w:t>
      </w:r>
      <w:proofErr w:type="spellEnd"/>
      <w:r w:rsidRPr="004C53A4">
        <w:t>.</w:t>
      </w:r>
    </w:p>
    <w:p w:rsidR="004C53A4" w:rsidRPr="004C53A4" w:rsidRDefault="004C53A4" w:rsidP="004C53A4">
      <w:r w:rsidRPr="004C53A4">
        <w:t xml:space="preserve">2.  Частота возникновения альбинизма </w:t>
      </w:r>
      <w:r w:rsidRPr="004C53A4">
        <w:drawing>
          <wp:inline distT="0" distB="0" distL="0" distR="0">
            <wp:extent cx="1276350" cy="400050"/>
            <wp:effectExtent l="0" t="0" r="0" b="0"/>
            <wp:docPr id="38" name="Рисунок 38" descr=" дробь: числитель: 1, знаменатель: 10 000 конец дроби = 0,000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дробь: числитель: 1, знаменатель: 10 000 конец дроби = 0,0001.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3.  В равновесной популяции доля людей с альбинизмом составляет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0,01.</w:t>
      </w:r>
    </w:p>
    <w:p w:rsidR="004C53A4" w:rsidRPr="004C53A4" w:rsidRDefault="004C53A4" w:rsidP="004C53A4">
      <w:r w:rsidRPr="004C53A4">
        <w:t xml:space="preserve">5.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1 − </w:t>
      </w:r>
      <w:r w:rsidRPr="004C53A4">
        <w:rPr>
          <w:i/>
          <w:iCs/>
        </w:rPr>
        <w:t>q</w:t>
      </w:r>
      <w:r w:rsidRPr="004C53A4">
        <w:t>  =  0,99.</w:t>
      </w:r>
    </w:p>
    <w:p w:rsidR="004C53A4" w:rsidRPr="004C53A4" w:rsidRDefault="004C53A4" w:rsidP="004C53A4">
      <w:r w:rsidRPr="004C53A4">
        <w:t xml:space="preserve">6.  Частота генотипа </w:t>
      </w:r>
      <w:proofErr w:type="spellStart"/>
      <w:r w:rsidRPr="004C53A4">
        <w:t>Аа</w:t>
      </w:r>
      <w:proofErr w:type="spellEnd"/>
      <w:r w:rsidRPr="004C53A4">
        <w:t xml:space="preserve"> (носители альбинизма)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0,0198.</w:t>
      </w:r>
    </w:p>
    <w:p w:rsidR="004C53A4" w:rsidRPr="004C53A4" w:rsidRDefault="004C53A4" w:rsidP="004C53A4">
      <w:r w:rsidRPr="004C53A4">
        <w:t xml:space="preserve">7.  Частота генотипа АА (нормальный синтез меланина) в равновесной популяции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0,9801.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6.  Тип 27 № </w:t>
      </w:r>
      <w:hyperlink r:id="rId19" w:history="1">
        <w:r w:rsidRPr="004C53A4">
          <w:rPr>
            <w:rStyle w:val="a3"/>
            <w:b/>
            <w:bCs/>
          </w:rPr>
          <w:t>57494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37" name="Рисунок 37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В популяции тритонов 64% особей с равномерным окрасом 36% с пятнистым окрасом. Равномерный окрас доминирует над </w:t>
      </w:r>
      <w:proofErr w:type="gramStart"/>
      <w:r w:rsidRPr="004C53A4">
        <w:t>пятнистым</w:t>
      </w:r>
      <w:proofErr w:type="gramEnd"/>
      <w:r w:rsidRPr="004C53A4">
        <w:t>. Рассчитайте частоты аллелей равномерного окраса и пятнистого,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Равномерный окрас имеют тритоны с генотипами AA и </w:t>
      </w:r>
      <w:proofErr w:type="spellStart"/>
      <w:proofErr w:type="gramStart"/>
      <w:r w:rsidRPr="004C53A4">
        <w:t>A</w:t>
      </w:r>
      <w:proofErr w:type="gramEnd"/>
      <w:r w:rsidRPr="004C53A4">
        <w:t>а</w:t>
      </w:r>
      <w:proofErr w:type="spellEnd"/>
      <w:r w:rsidRPr="004C53A4">
        <w:t xml:space="preserve">, у тритонов пятнистой окраски генотип </w:t>
      </w:r>
      <w:proofErr w:type="spellStart"/>
      <w:r w:rsidRPr="004C53A4">
        <w:t>aa</w:t>
      </w:r>
      <w:proofErr w:type="spellEnd"/>
      <w:r w:rsidRPr="004C53A4">
        <w:t>.</w:t>
      </w:r>
    </w:p>
    <w:p w:rsidR="004C53A4" w:rsidRPr="004C53A4" w:rsidRDefault="004C53A4" w:rsidP="004C53A4">
      <w:r w:rsidRPr="004C53A4">
        <w:t xml:space="preserve">2.  В равновесной популяции доля тритонов с пятнистой окраской составляет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  =  36%  =  0,36.</w:t>
      </w:r>
    </w:p>
    <w:p w:rsidR="004C53A4" w:rsidRPr="004C53A4" w:rsidRDefault="004C53A4" w:rsidP="004C53A4">
      <w:r w:rsidRPr="004C53A4"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0,6.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1 − </w:t>
      </w:r>
      <w:r w:rsidRPr="004C53A4">
        <w:rPr>
          <w:i/>
          <w:iCs/>
        </w:rPr>
        <w:t>q</w:t>
      </w:r>
      <w:r w:rsidRPr="004C53A4">
        <w:t>  =  0,4.</w:t>
      </w:r>
    </w:p>
    <w:p w:rsidR="004C53A4" w:rsidRPr="004C53A4" w:rsidRDefault="004C53A4" w:rsidP="004C53A4">
      <w:r w:rsidRPr="004C53A4">
        <w:t xml:space="preserve">5.  Частота генотипа </w:t>
      </w:r>
      <w:proofErr w:type="spellStart"/>
      <w:r w:rsidRPr="004C53A4">
        <w:t>Аа</w:t>
      </w:r>
      <w:proofErr w:type="spellEnd"/>
      <w:r w:rsidRPr="004C53A4">
        <w:t xml:space="preserve"> (равномерный окрас)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0,48.</w:t>
      </w:r>
    </w:p>
    <w:p w:rsidR="004C53A4" w:rsidRPr="004C53A4" w:rsidRDefault="004C53A4" w:rsidP="004C53A4">
      <w:r w:rsidRPr="004C53A4">
        <w:t xml:space="preserve">6.  Частота генотипа АА (равномерный окрас) в равновесной популяции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0,16.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7.  Тип 27 № </w:t>
      </w:r>
      <w:hyperlink r:id="rId20" w:history="1">
        <w:r w:rsidRPr="004C53A4">
          <w:rPr>
            <w:rStyle w:val="a3"/>
            <w:b/>
            <w:bCs/>
          </w:rPr>
          <w:t>57495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36" name="Рисунок 36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>В одной из популяций человека 16% людей имеют наследственную тугоухость, 84% имеют нормальный слух. Тугоухость наследуется по аутосомно-рецессивному типу. Рассчитайте частоты аллелей тугоухости и нормального слуха,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lastRenderedPageBreak/>
        <w:t xml:space="preserve">Пояснение. </w:t>
      </w:r>
      <w:r w:rsidRPr="004C53A4">
        <w:t xml:space="preserve">1.  Нормальный слух имеют люди с генотипами AA и </w:t>
      </w:r>
      <w:proofErr w:type="spellStart"/>
      <w:proofErr w:type="gramStart"/>
      <w:r w:rsidRPr="004C53A4">
        <w:t>A</w:t>
      </w:r>
      <w:proofErr w:type="gramEnd"/>
      <w:r w:rsidRPr="004C53A4">
        <w:t>а</w:t>
      </w:r>
      <w:proofErr w:type="spellEnd"/>
      <w:r w:rsidRPr="004C53A4">
        <w:t xml:space="preserve">, у людей с тугоухостью генотип </w:t>
      </w:r>
      <w:proofErr w:type="spellStart"/>
      <w:r w:rsidRPr="004C53A4">
        <w:t>aa</w:t>
      </w:r>
      <w:proofErr w:type="spellEnd"/>
      <w:r w:rsidRPr="004C53A4">
        <w:t>.</w:t>
      </w:r>
    </w:p>
    <w:p w:rsidR="004C53A4" w:rsidRPr="004C53A4" w:rsidRDefault="004C53A4" w:rsidP="004C53A4">
      <w:r w:rsidRPr="004C53A4">
        <w:t xml:space="preserve">2.  В равновесной популяции доля людей с тугоухостью составляет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  =  16%  =  0,16.</w:t>
      </w:r>
    </w:p>
    <w:p w:rsidR="004C53A4" w:rsidRPr="004C53A4" w:rsidRDefault="004C53A4" w:rsidP="004C53A4">
      <w:r w:rsidRPr="004C53A4"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0,4.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1 − </w:t>
      </w:r>
      <w:r w:rsidRPr="004C53A4">
        <w:rPr>
          <w:i/>
          <w:iCs/>
        </w:rPr>
        <w:t>q</w:t>
      </w:r>
      <w:r w:rsidRPr="004C53A4">
        <w:t>  =  0,6.</w:t>
      </w:r>
    </w:p>
    <w:p w:rsidR="004C53A4" w:rsidRPr="004C53A4" w:rsidRDefault="004C53A4" w:rsidP="004C53A4">
      <w:r w:rsidRPr="004C53A4">
        <w:t xml:space="preserve">5.  Частота генотипа </w:t>
      </w:r>
      <w:proofErr w:type="spellStart"/>
      <w:r w:rsidRPr="004C53A4">
        <w:t>Аа</w:t>
      </w:r>
      <w:proofErr w:type="spellEnd"/>
      <w:r w:rsidRPr="004C53A4">
        <w:t xml:space="preserve"> (нормальный слух)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0,48.</w:t>
      </w:r>
    </w:p>
    <w:p w:rsidR="004C53A4" w:rsidRPr="004C53A4" w:rsidRDefault="004C53A4" w:rsidP="004C53A4">
      <w:r w:rsidRPr="004C53A4">
        <w:t xml:space="preserve">6.  Частота генотипа АА (нормальный слух) в равновесной популяции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0,36.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8.  Тип 27 № </w:t>
      </w:r>
      <w:hyperlink r:id="rId21" w:history="1">
        <w:r w:rsidRPr="004C53A4">
          <w:rPr>
            <w:rStyle w:val="a3"/>
            <w:b/>
            <w:bCs/>
          </w:rPr>
          <w:t>57496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35" name="Рисунок 35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>В популяции растений пшеницы из 600 особей 19% имеют карликовость (укороченные стебли). Карликовость доминирует над нормальным ростом. Рассчитайте частоты аллелей нормального роста и карликовости,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Нормальный рост стебля имеют растения с генотипом </w:t>
      </w:r>
      <w:proofErr w:type="spellStart"/>
      <w:r w:rsidRPr="004C53A4">
        <w:t>аа</w:t>
      </w:r>
      <w:proofErr w:type="spellEnd"/>
      <w:r w:rsidRPr="004C53A4">
        <w:t xml:space="preserve">, карликовость имеют растения с генотипом АА и </w:t>
      </w:r>
      <w:proofErr w:type="spellStart"/>
      <w:r w:rsidRPr="004C53A4">
        <w:t>Аа</w:t>
      </w:r>
      <w:proofErr w:type="spellEnd"/>
      <w:r w:rsidRPr="004C53A4">
        <w:t>. Нормальный рост стебля в популяции имеют 100 − 19  =  81% особей.</w:t>
      </w:r>
    </w:p>
    <w:p w:rsidR="004C53A4" w:rsidRPr="004C53A4" w:rsidRDefault="004C53A4" w:rsidP="004C53A4">
      <w:r w:rsidRPr="004C53A4">
        <w:t xml:space="preserve">2.  В равновесной популяции доля растений с нормальным ростом стебля составляет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  =  81%=0,81.</w:t>
      </w:r>
    </w:p>
    <w:p w:rsidR="004C53A4" w:rsidRPr="004C53A4" w:rsidRDefault="004C53A4" w:rsidP="004C53A4">
      <w:r w:rsidRPr="004C53A4"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0,9.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1 − </w:t>
      </w:r>
      <w:r w:rsidRPr="004C53A4">
        <w:rPr>
          <w:i/>
          <w:iCs/>
        </w:rPr>
        <w:t>q</w:t>
      </w:r>
      <w:r w:rsidRPr="004C53A4">
        <w:t>  =  0,1.</w:t>
      </w:r>
    </w:p>
    <w:p w:rsidR="004C53A4" w:rsidRPr="004C53A4" w:rsidRDefault="004C53A4" w:rsidP="004C53A4">
      <w:r w:rsidRPr="004C53A4">
        <w:t xml:space="preserve">5.  Частота генотипа </w:t>
      </w:r>
      <w:proofErr w:type="spellStart"/>
      <w:r w:rsidRPr="004C53A4">
        <w:t>Аа</w:t>
      </w:r>
      <w:proofErr w:type="spellEnd"/>
      <w:r w:rsidRPr="004C53A4">
        <w:t xml:space="preserve"> (карликовость)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0,18.</w:t>
      </w:r>
    </w:p>
    <w:p w:rsidR="004C53A4" w:rsidRPr="004C53A4" w:rsidRDefault="004C53A4" w:rsidP="004C53A4">
      <w:r w:rsidRPr="004C53A4">
        <w:t xml:space="preserve">6.  Частота генотипа АА (карликовость) в равновесной популяции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0,01.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9.  Тип 27 № </w:t>
      </w:r>
      <w:hyperlink r:id="rId22" w:history="1">
        <w:r w:rsidRPr="004C53A4">
          <w:rPr>
            <w:rStyle w:val="a3"/>
            <w:b/>
            <w:bCs/>
          </w:rPr>
          <w:t>57497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34" name="Рисунок 34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Среди популяции кур из 200 особей 9% имеют чёрную окраску оперения и 84 особи имеют серебристое оперение. Чёрная окраска не полностью доминирует над </w:t>
      </w:r>
      <w:proofErr w:type="gramStart"/>
      <w:r w:rsidRPr="004C53A4">
        <w:t>белой</w:t>
      </w:r>
      <w:proofErr w:type="gramEnd"/>
      <w:r w:rsidRPr="004C53A4">
        <w:t>. Рассчитайте частоты аллелей чёрной и белой окраски в популяции,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Чёрную окраску оперения имею особи с генотипом АА, серебристую  — особи с генотипом </w:t>
      </w:r>
      <w:proofErr w:type="spellStart"/>
      <w:r w:rsidRPr="004C53A4">
        <w:t>Аа</w:t>
      </w:r>
      <w:proofErr w:type="spellEnd"/>
      <w:r w:rsidRPr="004C53A4">
        <w:t xml:space="preserve">, белую  — особи с генотипом </w:t>
      </w:r>
      <w:proofErr w:type="spellStart"/>
      <w:r w:rsidRPr="004C53A4">
        <w:t>аа</w:t>
      </w:r>
      <w:proofErr w:type="spellEnd"/>
      <w:r w:rsidRPr="004C53A4">
        <w:t>.</w:t>
      </w:r>
    </w:p>
    <w:p w:rsidR="004C53A4" w:rsidRPr="004C53A4" w:rsidRDefault="004C53A4" w:rsidP="004C53A4">
      <w:r w:rsidRPr="004C53A4">
        <w:t xml:space="preserve">2.  В равновесной популяции доля особей с чёрной окраской оперения составляет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9%=0,09.</w:t>
      </w:r>
    </w:p>
    <w:p w:rsidR="004C53A4" w:rsidRPr="004C53A4" w:rsidRDefault="004C53A4" w:rsidP="004C53A4">
      <w:r w:rsidRPr="004C53A4"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0,3.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1 − </w:t>
      </w:r>
      <w:r w:rsidRPr="004C53A4">
        <w:rPr>
          <w:i/>
          <w:iCs/>
        </w:rPr>
        <w:t>p</w:t>
      </w:r>
      <w:r w:rsidRPr="004C53A4">
        <w:t>  =  0,7.</w:t>
      </w:r>
    </w:p>
    <w:p w:rsidR="004C53A4" w:rsidRPr="004C53A4" w:rsidRDefault="004C53A4" w:rsidP="004C53A4">
      <w:r w:rsidRPr="004C53A4">
        <w:t xml:space="preserve">5.  Частота генотипа </w:t>
      </w:r>
      <w:proofErr w:type="spellStart"/>
      <w:r w:rsidRPr="004C53A4">
        <w:t>Аа</w:t>
      </w:r>
      <w:proofErr w:type="spellEnd"/>
      <w:r w:rsidRPr="004C53A4">
        <w:t xml:space="preserve"> (серебристая окраска оперения) в равновесной популяции составляет 2</w:t>
      </w:r>
      <w:r w:rsidRPr="004C53A4">
        <w:rPr>
          <w:i/>
          <w:iCs/>
        </w:rPr>
        <w:t>pq</w:t>
      </w:r>
      <w:r w:rsidRPr="004C53A4">
        <w:t xml:space="preserve">  =  0,42. </w:t>
      </w:r>
    </w:p>
    <w:p w:rsidR="004C53A4" w:rsidRPr="004C53A4" w:rsidRDefault="004C53A4" w:rsidP="004C53A4">
      <w:r w:rsidRPr="004C53A4">
        <w:lastRenderedPageBreak/>
        <w:t xml:space="preserve">ИЛИ </w:t>
      </w:r>
    </w:p>
    <w:p w:rsidR="004C53A4" w:rsidRPr="004C53A4" w:rsidRDefault="004C53A4" w:rsidP="004C53A4">
      <w:r w:rsidRPr="004C53A4">
        <w:t xml:space="preserve">5.  Частота генотипа </w:t>
      </w:r>
      <w:proofErr w:type="spellStart"/>
      <w:r w:rsidRPr="004C53A4">
        <w:t>Аа</w:t>
      </w:r>
      <w:proofErr w:type="spellEnd"/>
      <w:r w:rsidRPr="004C53A4">
        <w:t xml:space="preserve"> (серебристая окраска оперения) в равновесной популяции составляет </w:t>
      </w:r>
      <w:r w:rsidRPr="004C53A4">
        <w:drawing>
          <wp:inline distT="0" distB="0" distL="0" distR="0">
            <wp:extent cx="895350" cy="409575"/>
            <wp:effectExtent l="0" t="0" r="0" b="9525"/>
            <wp:docPr id="33" name="Рисунок 33" descr=" дробь: числитель: 84, знаменатель: 200 конец дроби = 0,4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дробь: числитель: 84, знаменатель: 200 конец дроби = 0,42.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6.  Частота генотипа </w:t>
      </w:r>
      <w:proofErr w:type="spellStart"/>
      <w:r w:rsidRPr="004C53A4">
        <w:t>aa</w:t>
      </w:r>
      <w:proofErr w:type="spellEnd"/>
      <w:r w:rsidRPr="004C53A4">
        <w:t xml:space="preserve"> (белая краска оперения) в равновесной популяции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  =  0,49.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10.  Тип 27 № </w:t>
      </w:r>
      <w:hyperlink r:id="rId24" w:history="1">
        <w:r w:rsidRPr="004C53A4">
          <w:rPr>
            <w:rStyle w:val="a3"/>
            <w:b/>
            <w:bCs/>
          </w:rPr>
          <w:t>57691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32" name="Рисунок 32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>В популяции растений ночной красавицы (</w:t>
      </w:r>
      <w:proofErr w:type="spellStart"/>
      <w:r w:rsidRPr="004C53A4">
        <w:rPr>
          <w:i/>
          <w:iCs/>
        </w:rPr>
        <w:t>Mirabilis</w:t>
      </w:r>
      <w:proofErr w:type="spellEnd"/>
      <w:r w:rsidRPr="004C53A4">
        <w:rPr>
          <w:i/>
          <w:iCs/>
        </w:rPr>
        <w:t xml:space="preserve"> </w:t>
      </w:r>
      <w:proofErr w:type="spellStart"/>
      <w:r w:rsidRPr="004C53A4">
        <w:rPr>
          <w:i/>
          <w:iCs/>
        </w:rPr>
        <w:t>jalapa</w:t>
      </w:r>
      <w:proofErr w:type="spellEnd"/>
      <w:r w:rsidRPr="004C53A4">
        <w:t>) из 150 особей 6 растений имеют ярко-красную окраску венчика. Рассчитайте частоты аллелей красной и белой окраски в популяции,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>1.  Частота растений с ярко-красной окраской венчика составляет 6/150 = 0,04.</w:t>
      </w:r>
    </w:p>
    <w:p w:rsidR="004C53A4" w:rsidRPr="004C53A4" w:rsidRDefault="004C53A4" w:rsidP="004C53A4">
      <w:r w:rsidRPr="004C53A4">
        <w:t>2.  Красную окраску имеют растения с генотипом АА, в равновесной популяции доля таких растений составляет p</w:t>
      </w:r>
      <w:r w:rsidRPr="004C53A4">
        <w:rPr>
          <w:vertAlign w:val="superscript"/>
        </w:rPr>
        <w:t>2</w:t>
      </w:r>
      <w:r w:rsidRPr="004C53A4">
        <w:t>.</w:t>
      </w:r>
    </w:p>
    <w:p w:rsidR="004C53A4" w:rsidRPr="004C53A4" w:rsidRDefault="004C53A4" w:rsidP="004C53A4">
      <w:r w:rsidRPr="004C53A4"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p в популяции составляет 0,2.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q в популяции составляет 1 – p = 0,8.</w:t>
      </w:r>
    </w:p>
    <w:p w:rsidR="004C53A4" w:rsidRPr="004C53A4" w:rsidRDefault="004C53A4" w:rsidP="004C53A4">
      <w:r w:rsidRPr="004C53A4">
        <w:t xml:space="preserve">5.  Частота генотипа </w:t>
      </w:r>
      <w:proofErr w:type="spellStart"/>
      <w:r w:rsidRPr="004C53A4">
        <w:t>Аа</w:t>
      </w:r>
      <w:proofErr w:type="spellEnd"/>
      <w:r w:rsidRPr="004C53A4">
        <w:t xml:space="preserve"> (розовая окраска) в равновесной популяции составляет = 2pq = 0,32.</w:t>
      </w:r>
    </w:p>
    <w:p w:rsidR="004C53A4" w:rsidRPr="004C53A4" w:rsidRDefault="004C53A4" w:rsidP="004C53A4">
      <w:r w:rsidRPr="004C53A4">
        <w:t xml:space="preserve">6.  Частота генотипа </w:t>
      </w:r>
      <w:proofErr w:type="spellStart"/>
      <w:r w:rsidRPr="004C53A4">
        <w:t>аа</w:t>
      </w:r>
      <w:proofErr w:type="spellEnd"/>
      <w:r w:rsidRPr="004C53A4">
        <w:t xml:space="preserve"> (белая окраска) в равновесной популяции = q</w:t>
      </w:r>
      <w:r w:rsidRPr="004C53A4">
        <w:rPr>
          <w:vertAlign w:val="superscript"/>
        </w:rPr>
        <w:t>2</w:t>
      </w:r>
      <w:r w:rsidRPr="004C53A4">
        <w:t>=0,64.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11.  Тип 27 № </w:t>
      </w:r>
      <w:hyperlink r:id="rId25" w:history="1">
        <w:r w:rsidRPr="004C53A4">
          <w:rPr>
            <w:rStyle w:val="a3"/>
            <w:b/>
            <w:bCs/>
          </w:rPr>
          <w:t>57692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31" name="Рисунок 31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В популяции лисиц частота 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(чёрная окраска) составляет 0,3. В популяции 300 особей, рыжая окраска не полностью доминирует </w:t>
      </w:r>
      <w:proofErr w:type="gramStart"/>
      <w:r w:rsidRPr="004C53A4">
        <w:t>над</w:t>
      </w:r>
      <w:proofErr w:type="gramEnd"/>
      <w:r w:rsidRPr="004C53A4">
        <w:t xml:space="preserve"> чёрной. Рассчитайте частоту </w:t>
      </w:r>
      <w:proofErr w:type="spellStart"/>
      <w:r w:rsidRPr="004C53A4">
        <w:t>аллеля</w:t>
      </w:r>
      <w:proofErr w:type="spellEnd"/>
      <w:r w:rsidRPr="004C53A4">
        <w:t xml:space="preserve"> рыжей окраски, а также количество особей промежуточной окраски и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Рыжую окраску имеют особи с генотипом АА, промежуточную  — с генотипом </w:t>
      </w:r>
      <w:proofErr w:type="spellStart"/>
      <w:r w:rsidRPr="004C53A4">
        <w:t>Аа</w:t>
      </w:r>
      <w:proofErr w:type="spellEnd"/>
      <w:r w:rsidRPr="004C53A4">
        <w:t xml:space="preserve">, чёрную  — с генотипом </w:t>
      </w:r>
      <w:proofErr w:type="spellStart"/>
      <w:r w:rsidRPr="004C53A4">
        <w:t>аа</w:t>
      </w:r>
      <w:proofErr w:type="spellEnd"/>
      <w:r w:rsidRPr="004C53A4">
        <w:t xml:space="preserve">. </w:t>
      </w:r>
    </w:p>
    <w:p w:rsidR="004C53A4" w:rsidRPr="004C53A4" w:rsidRDefault="004C53A4" w:rsidP="004C53A4">
      <w:r w:rsidRPr="004C53A4">
        <w:t xml:space="preserve">2.  В равновесной популяции доля лис рыжей окраски составляет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=0,09.</w:t>
      </w:r>
    </w:p>
    <w:p w:rsidR="004C53A4" w:rsidRPr="004C53A4" w:rsidRDefault="004C53A4" w:rsidP="004C53A4">
      <w:r w:rsidRPr="004C53A4"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0,3. 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1 − </w:t>
      </w:r>
      <w:r w:rsidRPr="004C53A4">
        <w:rPr>
          <w:i/>
          <w:iCs/>
        </w:rPr>
        <w:t>q</w:t>
      </w:r>
      <w:r w:rsidRPr="004C53A4">
        <w:t>  =  0,7.</w:t>
      </w:r>
    </w:p>
    <w:p w:rsidR="004C53A4" w:rsidRPr="004C53A4" w:rsidRDefault="004C53A4" w:rsidP="004C53A4">
      <w:r w:rsidRPr="004C53A4">
        <w:t xml:space="preserve">4.  Частота генотипа </w:t>
      </w:r>
      <w:proofErr w:type="spellStart"/>
      <w:r w:rsidRPr="004C53A4">
        <w:t>Аа</w:t>
      </w:r>
      <w:proofErr w:type="spellEnd"/>
      <w:r w:rsidRPr="004C53A4">
        <w:t xml:space="preserve"> (промежуточная окраска)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0,42.</w:t>
      </w:r>
    </w:p>
    <w:p w:rsidR="004C53A4" w:rsidRPr="004C53A4" w:rsidRDefault="004C53A4" w:rsidP="004C53A4">
      <w:r w:rsidRPr="004C53A4">
        <w:t>5.  Количество в популяции особей промежуточной окраски составляет 0,42 · 300  =  126.</w:t>
      </w:r>
    </w:p>
    <w:p w:rsidR="004C53A4" w:rsidRPr="004C53A4" w:rsidRDefault="004C53A4" w:rsidP="004C53A4">
      <w:r w:rsidRPr="004C53A4">
        <w:t xml:space="preserve">6.  Частота генотипа АА (рыжая окраска) в равновесной популяции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0,49.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12.  Тип 27 № </w:t>
      </w:r>
      <w:hyperlink r:id="rId26" w:history="1">
        <w:r w:rsidRPr="004C53A4">
          <w:rPr>
            <w:rStyle w:val="a3"/>
            <w:b/>
            <w:bCs/>
          </w:rPr>
          <w:t>57693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30" name="Рисунок 30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В популяции крупного рогатого скота частота 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(отсутствие рогов) составляет 0,2. В популяции 150 особей, </w:t>
      </w:r>
      <w:proofErr w:type="spellStart"/>
      <w:r w:rsidRPr="004C53A4">
        <w:t>рогатость</w:t>
      </w:r>
      <w:proofErr w:type="spellEnd"/>
      <w:r w:rsidRPr="004C53A4">
        <w:t xml:space="preserve"> доминирует над </w:t>
      </w:r>
      <w:proofErr w:type="spellStart"/>
      <w:r w:rsidRPr="004C53A4">
        <w:t>безрогостью</w:t>
      </w:r>
      <w:proofErr w:type="spellEnd"/>
      <w:r w:rsidRPr="004C53A4">
        <w:t xml:space="preserve">. Рассчитайте частоту </w:t>
      </w:r>
      <w:proofErr w:type="spellStart"/>
      <w:r w:rsidRPr="004C53A4">
        <w:t>аллеля</w:t>
      </w:r>
      <w:proofErr w:type="spellEnd"/>
      <w:r w:rsidRPr="004C53A4">
        <w:t xml:space="preserve"> p, </w:t>
      </w:r>
      <w:r w:rsidRPr="004C53A4">
        <w:lastRenderedPageBreak/>
        <w:t>количество рогатых особей,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Рога имеют особи с генотипом АА и </w:t>
      </w:r>
      <w:proofErr w:type="spellStart"/>
      <w:r w:rsidRPr="004C53A4">
        <w:t>Аа</w:t>
      </w:r>
      <w:proofErr w:type="spellEnd"/>
      <w:r w:rsidRPr="004C53A4">
        <w:t xml:space="preserve">, безрогие особи имеют генотип </w:t>
      </w:r>
      <w:proofErr w:type="spellStart"/>
      <w:r w:rsidRPr="004C53A4">
        <w:t>аа</w:t>
      </w:r>
      <w:proofErr w:type="spellEnd"/>
      <w:r w:rsidRPr="004C53A4">
        <w:t xml:space="preserve">. </w:t>
      </w:r>
    </w:p>
    <w:p w:rsidR="004C53A4" w:rsidRPr="004C53A4" w:rsidRDefault="004C53A4" w:rsidP="004C53A4">
      <w:r w:rsidRPr="004C53A4">
        <w:t>2.  В равновесной популяции доля безрогих особей составляет q</w:t>
      </w:r>
      <w:r w:rsidRPr="004C53A4">
        <w:rPr>
          <w:vertAlign w:val="superscript"/>
        </w:rPr>
        <w:t>2</w:t>
      </w:r>
      <w:r w:rsidRPr="004C53A4">
        <w:t>=0,04.</w:t>
      </w:r>
    </w:p>
    <w:p w:rsidR="004C53A4" w:rsidRPr="004C53A4" w:rsidRDefault="004C53A4" w:rsidP="004C53A4">
      <w:r w:rsidRPr="004C53A4"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0,2. 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1 − </w:t>
      </w:r>
      <w:r w:rsidRPr="004C53A4">
        <w:rPr>
          <w:i/>
          <w:iCs/>
        </w:rPr>
        <w:t>q</w:t>
      </w:r>
      <w:r w:rsidRPr="004C53A4">
        <w:t>  =  0,8.</w:t>
      </w:r>
    </w:p>
    <w:p w:rsidR="004C53A4" w:rsidRPr="004C53A4" w:rsidRDefault="004C53A4" w:rsidP="004C53A4">
      <w:r w:rsidRPr="004C53A4">
        <w:t xml:space="preserve">4.  Частота генотипа </w:t>
      </w:r>
      <w:proofErr w:type="spellStart"/>
      <w:r w:rsidRPr="004C53A4">
        <w:t>Аа</w:t>
      </w:r>
      <w:proofErr w:type="spellEnd"/>
      <w:r w:rsidRPr="004C53A4">
        <w:t xml:space="preserve"> (наличие рогов)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0,32.</w:t>
      </w:r>
    </w:p>
    <w:p w:rsidR="004C53A4" w:rsidRPr="004C53A4" w:rsidRDefault="004C53A4" w:rsidP="004C53A4">
      <w:r w:rsidRPr="004C53A4">
        <w:t xml:space="preserve">5.  Частота генотипа АА (наличие рогов) в равновесной популяции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0,64.</w:t>
      </w:r>
    </w:p>
    <w:p w:rsidR="004C53A4" w:rsidRPr="004C53A4" w:rsidRDefault="004C53A4" w:rsidP="004C53A4">
      <w:r w:rsidRPr="004C53A4">
        <w:t xml:space="preserve">6.  В равновесной популяции доля рогатых особей составляет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+ 2</w:t>
      </w:r>
      <w:r w:rsidRPr="004C53A4">
        <w:rPr>
          <w:i/>
          <w:iCs/>
        </w:rPr>
        <w:t>pq</w:t>
      </w:r>
      <w:r w:rsidRPr="004C53A4">
        <w:t xml:space="preserve">  =  0,64 + 0,32  =  0,96. </w:t>
      </w:r>
    </w:p>
    <w:p w:rsidR="004C53A4" w:rsidRPr="004C53A4" w:rsidRDefault="004C53A4" w:rsidP="004C53A4">
      <w:r w:rsidRPr="004C53A4">
        <w:t xml:space="preserve">ИЛИ </w:t>
      </w:r>
    </w:p>
    <w:p w:rsidR="004C53A4" w:rsidRPr="004C53A4" w:rsidRDefault="004C53A4" w:rsidP="004C53A4">
      <w:r w:rsidRPr="004C53A4">
        <w:t>6.  В равновесной популяции доля рогатых особей составляет 1 − 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  =  0,96.</w:t>
      </w:r>
    </w:p>
    <w:p w:rsidR="004C53A4" w:rsidRPr="004C53A4" w:rsidRDefault="004C53A4" w:rsidP="004C53A4">
      <w:r w:rsidRPr="004C53A4">
        <w:t>7.  Количество в популяции рогатых особей составляет 0,96 · 150  =  144.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13.  Тип 27 № </w:t>
      </w:r>
      <w:hyperlink r:id="rId27" w:history="1">
        <w:r w:rsidRPr="004C53A4">
          <w:rPr>
            <w:rStyle w:val="a3"/>
            <w:b/>
            <w:bCs/>
          </w:rPr>
          <w:t>57694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29" name="Рисунок 29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В популяции земляники частота 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(красный цвет плодов) составляет 0,7. В популяции 500 растений, красный цвет не полностью доминирует над белым. Рассчитайте частоту </w:t>
      </w:r>
      <w:proofErr w:type="spellStart"/>
      <w:r w:rsidRPr="004C53A4">
        <w:t>аллеля</w:t>
      </w:r>
      <w:proofErr w:type="spellEnd"/>
      <w:r w:rsidRPr="004C53A4">
        <w:t xml:space="preserve"> q, количество растений с белыми плодами,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Красный цвет плодов имеют особи с генотипом АА, розовый цвет плодов у особей с генотипом </w:t>
      </w:r>
      <w:proofErr w:type="spellStart"/>
      <w:r w:rsidRPr="004C53A4">
        <w:t>Аа</w:t>
      </w:r>
      <w:proofErr w:type="spellEnd"/>
      <w:r w:rsidRPr="004C53A4">
        <w:t xml:space="preserve">, белые плоды  — </w:t>
      </w:r>
      <w:proofErr w:type="spellStart"/>
      <w:r w:rsidRPr="004C53A4">
        <w:t>аа</w:t>
      </w:r>
      <w:proofErr w:type="spellEnd"/>
      <w:r w:rsidRPr="004C53A4">
        <w:t xml:space="preserve">. </w:t>
      </w:r>
    </w:p>
    <w:p w:rsidR="004C53A4" w:rsidRPr="004C53A4" w:rsidRDefault="004C53A4" w:rsidP="004C53A4">
      <w:r w:rsidRPr="004C53A4">
        <w:t xml:space="preserve">2.  В равновесной популяции доля растений с красными плодами составляет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=0,49.</w:t>
      </w:r>
    </w:p>
    <w:p w:rsidR="004C53A4" w:rsidRPr="004C53A4" w:rsidRDefault="004C53A4" w:rsidP="004C53A4">
      <w:r w:rsidRPr="004C53A4"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0,7. 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1 − </w:t>
      </w:r>
      <w:r w:rsidRPr="004C53A4">
        <w:rPr>
          <w:i/>
          <w:iCs/>
        </w:rPr>
        <w:t>q</w:t>
      </w:r>
      <w:r w:rsidRPr="004C53A4">
        <w:t>  =  0,3.</w:t>
      </w:r>
    </w:p>
    <w:p w:rsidR="004C53A4" w:rsidRPr="004C53A4" w:rsidRDefault="004C53A4" w:rsidP="004C53A4">
      <w:r w:rsidRPr="004C53A4">
        <w:t xml:space="preserve">4.  Частота генотипа </w:t>
      </w:r>
      <w:proofErr w:type="spellStart"/>
      <w:r w:rsidRPr="004C53A4">
        <w:t>Аа</w:t>
      </w:r>
      <w:proofErr w:type="spellEnd"/>
      <w:r w:rsidRPr="004C53A4">
        <w:t xml:space="preserve"> (розовая окраска плодов)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0,42.</w:t>
      </w:r>
    </w:p>
    <w:p w:rsidR="004C53A4" w:rsidRPr="004C53A4" w:rsidRDefault="004C53A4" w:rsidP="004C53A4">
      <w:r w:rsidRPr="004C53A4">
        <w:t xml:space="preserve">5.  Частота генотипа </w:t>
      </w:r>
      <w:proofErr w:type="spellStart"/>
      <w:r w:rsidRPr="004C53A4">
        <w:t>aa</w:t>
      </w:r>
      <w:proofErr w:type="spellEnd"/>
      <w:r w:rsidRPr="004C53A4">
        <w:t xml:space="preserve"> (белая окраска плодов) в равновесной популяции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  =  0,09.</w:t>
      </w:r>
    </w:p>
    <w:p w:rsidR="004C53A4" w:rsidRPr="004C53A4" w:rsidRDefault="004C53A4" w:rsidP="004C53A4">
      <w:r w:rsidRPr="004C53A4">
        <w:t>6.  Количество в популяции растений с белой окраской плодов составляет 0,09 · 500  =  45.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14.  Тип 27 № </w:t>
      </w:r>
      <w:hyperlink r:id="rId28" w:history="1">
        <w:r w:rsidRPr="004C53A4">
          <w:rPr>
            <w:rStyle w:val="a3"/>
            <w:b/>
            <w:bCs/>
          </w:rPr>
          <w:t>57695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28" name="Рисунок 28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В популяции норок 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(белая окраска шерсти) составляет 0,4. В популяции 100 особей, тёмная окраска не полностью доминирует </w:t>
      </w:r>
      <w:proofErr w:type="gramStart"/>
      <w:r w:rsidRPr="004C53A4">
        <w:t>над</w:t>
      </w:r>
      <w:proofErr w:type="gramEnd"/>
      <w:r w:rsidRPr="004C53A4">
        <w:t xml:space="preserve"> белой. Рассчитайте частоту </w:t>
      </w:r>
      <w:proofErr w:type="spellStart"/>
      <w:r w:rsidRPr="004C53A4">
        <w:t>аллеля</w:t>
      </w:r>
      <w:proofErr w:type="spellEnd"/>
      <w:r w:rsidRPr="004C53A4">
        <w:t xml:space="preserve"> p, количество норок промежуточного окраса,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Тёмную окраску шерсти имеют норки с генотипом АА, промежуточную  — с генотипом </w:t>
      </w:r>
      <w:proofErr w:type="spellStart"/>
      <w:r w:rsidRPr="004C53A4">
        <w:t>Аа</w:t>
      </w:r>
      <w:proofErr w:type="spellEnd"/>
      <w:r w:rsidRPr="004C53A4">
        <w:t xml:space="preserve">, белые норки имеют генотип </w:t>
      </w:r>
      <w:proofErr w:type="spellStart"/>
      <w:r w:rsidRPr="004C53A4">
        <w:t>аа</w:t>
      </w:r>
      <w:proofErr w:type="spellEnd"/>
      <w:r w:rsidRPr="004C53A4">
        <w:t xml:space="preserve">. </w:t>
      </w:r>
    </w:p>
    <w:p w:rsidR="004C53A4" w:rsidRPr="004C53A4" w:rsidRDefault="004C53A4" w:rsidP="004C53A4">
      <w:r w:rsidRPr="004C53A4">
        <w:t xml:space="preserve">2.  В равновесной популяции доля белых норок составляет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=0,16.</w:t>
      </w:r>
    </w:p>
    <w:p w:rsidR="004C53A4" w:rsidRPr="004C53A4" w:rsidRDefault="004C53A4" w:rsidP="004C53A4">
      <w:r w:rsidRPr="004C53A4">
        <w:lastRenderedPageBreak/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0,4. 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1 − </w:t>
      </w:r>
      <w:r w:rsidRPr="004C53A4">
        <w:rPr>
          <w:i/>
          <w:iCs/>
        </w:rPr>
        <w:t>q</w:t>
      </w:r>
      <w:r w:rsidRPr="004C53A4">
        <w:t>  =  0,6.</w:t>
      </w:r>
    </w:p>
    <w:p w:rsidR="004C53A4" w:rsidRPr="004C53A4" w:rsidRDefault="004C53A4" w:rsidP="004C53A4">
      <w:r w:rsidRPr="004C53A4">
        <w:t xml:space="preserve">4.  Частота генотипа </w:t>
      </w:r>
      <w:proofErr w:type="spellStart"/>
      <w:r w:rsidRPr="004C53A4">
        <w:t>Аа</w:t>
      </w:r>
      <w:proofErr w:type="spellEnd"/>
      <w:r w:rsidRPr="004C53A4">
        <w:t xml:space="preserve"> (промежуточный окрас)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0,48.</w:t>
      </w:r>
    </w:p>
    <w:p w:rsidR="004C53A4" w:rsidRPr="004C53A4" w:rsidRDefault="004C53A4" w:rsidP="004C53A4">
      <w:r w:rsidRPr="004C53A4">
        <w:t xml:space="preserve">5.  Частота генотипа АА (тёмный окрас) в равновесной популяции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0,36.</w:t>
      </w:r>
    </w:p>
    <w:p w:rsidR="004C53A4" w:rsidRPr="004C53A4" w:rsidRDefault="004C53A4" w:rsidP="004C53A4">
      <w:r w:rsidRPr="004C53A4">
        <w:t>6.  Количество в популяции особей промежуточного окраса составляет 0,48 · 100  =  48.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15.  Тип 27 № </w:t>
      </w:r>
      <w:hyperlink r:id="rId29" w:history="1">
        <w:r w:rsidRPr="004C53A4">
          <w:rPr>
            <w:rStyle w:val="a3"/>
            <w:b/>
            <w:bCs/>
          </w:rPr>
          <w:t>57696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27" name="Рисунок 27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В популяции растений редиса частота генотипа АА (округлые корнеплоды) составляет 0,64. В популяции 450 растений, округлая форма корнеплодов не полностью доминирует </w:t>
      </w:r>
      <w:proofErr w:type="gramStart"/>
      <w:r w:rsidRPr="004C53A4">
        <w:t>над</w:t>
      </w:r>
      <w:proofErr w:type="gramEnd"/>
      <w:r w:rsidRPr="004C53A4">
        <w:t xml:space="preserve"> вытянутой. Рассчитайте частоты аллелей округлой и вытянутой формы, количество растений редиса с овальными корнеплодами,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Округлую форму корнеплодов имеют растения редиса с генотипом АА, овальную  — с генотипом </w:t>
      </w:r>
      <w:proofErr w:type="spellStart"/>
      <w:r w:rsidRPr="004C53A4">
        <w:t>Аа</w:t>
      </w:r>
      <w:proofErr w:type="spellEnd"/>
      <w:r w:rsidRPr="004C53A4">
        <w:t xml:space="preserve">, редис с вытянутыми корнеплодами имеют генотип </w:t>
      </w:r>
      <w:proofErr w:type="spellStart"/>
      <w:r w:rsidRPr="004C53A4">
        <w:t>аа</w:t>
      </w:r>
      <w:proofErr w:type="spellEnd"/>
      <w:r w:rsidRPr="004C53A4">
        <w:t xml:space="preserve">. </w:t>
      </w:r>
    </w:p>
    <w:p w:rsidR="004C53A4" w:rsidRPr="004C53A4" w:rsidRDefault="004C53A4" w:rsidP="004C53A4">
      <w:r w:rsidRPr="004C53A4">
        <w:t xml:space="preserve">2.  Частота генотипа АА (округлые корнеплоды) в равновесной популяции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0,64.</w:t>
      </w:r>
    </w:p>
    <w:p w:rsidR="004C53A4" w:rsidRPr="004C53A4" w:rsidRDefault="004C53A4" w:rsidP="004C53A4">
      <w:r w:rsidRPr="004C53A4"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0,8.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1 − </w:t>
      </w:r>
      <w:r w:rsidRPr="004C53A4">
        <w:rPr>
          <w:i/>
          <w:iCs/>
        </w:rPr>
        <w:t>p</w:t>
      </w:r>
      <w:r w:rsidRPr="004C53A4">
        <w:t>  =  0,2.</w:t>
      </w:r>
    </w:p>
    <w:p w:rsidR="004C53A4" w:rsidRPr="004C53A4" w:rsidRDefault="004C53A4" w:rsidP="004C53A4">
      <w:r w:rsidRPr="004C53A4">
        <w:t xml:space="preserve">5.  Частота генотипа </w:t>
      </w:r>
      <w:proofErr w:type="spellStart"/>
      <w:r w:rsidRPr="004C53A4">
        <w:t>Аа</w:t>
      </w:r>
      <w:proofErr w:type="spellEnd"/>
      <w:r w:rsidRPr="004C53A4">
        <w:t xml:space="preserve"> (овальные корнеплоды)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0,32.</w:t>
      </w:r>
    </w:p>
    <w:p w:rsidR="004C53A4" w:rsidRPr="004C53A4" w:rsidRDefault="004C53A4" w:rsidP="004C53A4">
      <w:r w:rsidRPr="004C53A4">
        <w:t xml:space="preserve">6.  Частота генотипа </w:t>
      </w:r>
      <w:proofErr w:type="spellStart"/>
      <w:r w:rsidRPr="004C53A4">
        <w:t>aa</w:t>
      </w:r>
      <w:proofErr w:type="spellEnd"/>
      <w:r w:rsidRPr="004C53A4">
        <w:t xml:space="preserve"> (вытянутые корнеплоды) в равновесной популяции </w:t>
      </w:r>
      <w:r w:rsidRPr="004C53A4">
        <w:rPr>
          <w:i/>
          <w:iCs/>
        </w:rPr>
        <w:t>q</w:t>
      </w:r>
      <w:r w:rsidRPr="004C53A4">
        <w:rPr>
          <w:vertAlign w:val="superscript"/>
        </w:rPr>
        <w:t>2</w:t>
      </w:r>
      <w:r w:rsidRPr="004C53A4">
        <w:t>  =  0,04.</w:t>
      </w:r>
    </w:p>
    <w:p w:rsidR="004C53A4" w:rsidRPr="004C53A4" w:rsidRDefault="004C53A4" w:rsidP="004C53A4">
      <w:r w:rsidRPr="004C53A4">
        <w:t>7.  Количество в популяции растений с овальными корнеплодами составляет 0,32 · 450  =  144.</w:t>
      </w:r>
    </w:p>
    <w:p w:rsidR="004C53A4" w:rsidRPr="004C53A4" w:rsidRDefault="004C53A4" w:rsidP="004C53A4">
      <w:pPr>
        <w:rPr>
          <w:b/>
          <w:bCs/>
        </w:rPr>
      </w:pPr>
      <w:r w:rsidRPr="004C53A4">
        <w:rPr>
          <w:b/>
          <w:bCs/>
        </w:rPr>
        <w:t>16.  Тип 27 № </w:t>
      </w:r>
      <w:hyperlink r:id="rId30" w:history="1">
        <w:r w:rsidRPr="004C53A4">
          <w:rPr>
            <w:rStyle w:val="a3"/>
            <w:b/>
            <w:bCs/>
          </w:rPr>
          <w:t>57697</w:t>
        </w:r>
      </w:hyperlink>
      <w:r w:rsidRPr="004C53A4">
        <w:rPr>
          <w:b/>
          <w:bCs/>
        </w:rPr>
        <w:t xml:space="preserve"> </w:t>
      </w:r>
      <w:r w:rsidRPr="004C53A4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26" name="Рисунок 26" descr="https://bio-ege.sdamgia.ru/img/briefcase-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io-ege.sdamgia.ru/img/briefcase--plu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A4" w:rsidRPr="004C53A4" w:rsidRDefault="004C53A4" w:rsidP="004C53A4">
      <w:r w:rsidRPr="004C53A4">
        <w:t xml:space="preserve">В популяции растений редиса частота генотипа </w:t>
      </w:r>
      <w:proofErr w:type="spellStart"/>
      <w:r w:rsidRPr="004C53A4">
        <w:t>aa</w:t>
      </w:r>
      <w:proofErr w:type="spellEnd"/>
      <w:r w:rsidRPr="004C53A4">
        <w:t xml:space="preserve"> (вытянутые корнеплоды) составляет 0,49. В популяции 600 растений, округлая форма корнеплодов не полностью доминирует </w:t>
      </w:r>
      <w:proofErr w:type="gramStart"/>
      <w:r w:rsidRPr="004C53A4">
        <w:t>над</w:t>
      </w:r>
      <w:proofErr w:type="gramEnd"/>
      <w:r w:rsidRPr="004C53A4">
        <w:t xml:space="preserve"> вытянутой, промежуточное состояние признака  — овальные корнеплоды. Рассчитайте частоты аллелей округлой и вытянутой формы, количество растений редиса с округлыми корнеплодами, а также частоты всех возможных генотипов, если известно, что популяция находится в равновесии Харди-</w:t>
      </w:r>
      <w:proofErr w:type="spellStart"/>
      <w:r w:rsidRPr="004C53A4">
        <w:t>Вайнберга</w:t>
      </w:r>
      <w:proofErr w:type="spellEnd"/>
      <w:r w:rsidRPr="004C53A4">
        <w:t>. Ответ поясните.</w:t>
      </w:r>
    </w:p>
    <w:p w:rsidR="004C53A4" w:rsidRPr="004C53A4" w:rsidRDefault="004C53A4" w:rsidP="004C53A4">
      <w:r w:rsidRPr="004C53A4">
        <w:rPr>
          <w:b/>
          <w:bCs/>
        </w:rPr>
        <w:t xml:space="preserve">Пояснение. </w:t>
      </w:r>
      <w:r w:rsidRPr="004C53A4">
        <w:t xml:space="preserve">1.  Округлую форму корнеплодов имеют растения редиса с генотипом АА, овальную  — с генотипом </w:t>
      </w:r>
      <w:proofErr w:type="spellStart"/>
      <w:r w:rsidRPr="004C53A4">
        <w:t>Аа</w:t>
      </w:r>
      <w:proofErr w:type="spellEnd"/>
      <w:r w:rsidRPr="004C53A4">
        <w:t xml:space="preserve">, редис с вытянутыми корнеплодами имеют генотип </w:t>
      </w:r>
      <w:proofErr w:type="spellStart"/>
      <w:r w:rsidRPr="004C53A4">
        <w:t>аа</w:t>
      </w:r>
      <w:proofErr w:type="spellEnd"/>
      <w:r w:rsidRPr="004C53A4">
        <w:t xml:space="preserve">. </w:t>
      </w:r>
    </w:p>
    <w:p w:rsidR="004C53A4" w:rsidRPr="004C53A4" w:rsidRDefault="004C53A4" w:rsidP="004C53A4">
      <w:r w:rsidRPr="004C53A4">
        <w:t xml:space="preserve">2.  Частота генотипа </w:t>
      </w:r>
      <w:proofErr w:type="spellStart"/>
      <w:r w:rsidRPr="004C53A4">
        <w:t>aa</w:t>
      </w:r>
      <w:proofErr w:type="spellEnd"/>
      <w:r w:rsidRPr="004C53A4">
        <w:t xml:space="preserve"> (вытянутые корнеплоды) в равновесной популяции  =  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0,49.</w:t>
      </w:r>
    </w:p>
    <w:p w:rsidR="004C53A4" w:rsidRPr="004C53A4" w:rsidRDefault="004C53A4" w:rsidP="004C53A4">
      <w:r w:rsidRPr="004C53A4">
        <w:t xml:space="preserve">3.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q</w:t>
      </w:r>
      <w:r w:rsidRPr="004C53A4">
        <w:t xml:space="preserve"> в популяции составляет 0,7.</w:t>
      </w:r>
    </w:p>
    <w:p w:rsidR="004C53A4" w:rsidRPr="004C53A4" w:rsidRDefault="004C53A4" w:rsidP="004C53A4">
      <w:r w:rsidRPr="004C53A4">
        <w:t xml:space="preserve">4.  Частота </w:t>
      </w:r>
      <w:proofErr w:type="spellStart"/>
      <w:r w:rsidRPr="004C53A4">
        <w:t>аллеля</w:t>
      </w:r>
      <w:proofErr w:type="spellEnd"/>
      <w:r w:rsidRPr="004C53A4">
        <w:t xml:space="preserve"> </w:t>
      </w:r>
      <w:r w:rsidRPr="004C53A4">
        <w:rPr>
          <w:i/>
          <w:iCs/>
        </w:rPr>
        <w:t>p</w:t>
      </w:r>
      <w:r w:rsidRPr="004C53A4">
        <w:t xml:space="preserve"> в популяции составляет 1 − </w:t>
      </w:r>
      <w:r w:rsidRPr="004C53A4">
        <w:rPr>
          <w:i/>
          <w:iCs/>
        </w:rPr>
        <w:t>p</w:t>
      </w:r>
      <w:r w:rsidRPr="004C53A4">
        <w:t>  =  0,3.</w:t>
      </w:r>
    </w:p>
    <w:p w:rsidR="004C53A4" w:rsidRPr="004C53A4" w:rsidRDefault="004C53A4" w:rsidP="004C53A4">
      <w:r w:rsidRPr="004C53A4">
        <w:t xml:space="preserve">5.  Частота генотипа </w:t>
      </w:r>
      <w:proofErr w:type="spellStart"/>
      <w:r w:rsidRPr="004C53A4">
        <w:t>Аа</w:t>
      </w:r>
      <w:proofErr w:type="spellEnd"/>
      <w:r w:rsidRPr="004C53A4">
        <w:t xml:space="preserve"> (овальные корнеплоды) в равновесной популяции составляет 2</w:t>
      </w:r>
      <w:r w:rsidRPr="004C53A4">
        <w:rPr>
          <w:i/>
          <w:iCs/>
        </w:rPr>
        <w:t>pq</w:t>
      </w:r>
      <w:r w:rsidRPr="004C53A4">
        <w:t>  =  0,42.</w:t>
      </w:r>
    </w:p>
    <w:p w:rsidR="004C53A4" w:rsidRPr="004C53A4" w:rsidRDefault="004C53A4" w:rsidP="004C53A4">
      <w:r w:rsidRPr="004C53A4">
        <w:t xml:space="preserve">6.  Частота генотипа АА (округлые корнеплоды) в равновесной популяции </w:t>
      </w:r>
      <w:r w:rsidRPr="004C53A4">
        <w:rPr>
          <w:i/>
          <w:iCs/>
        </w:rPr>
        <w:t>p</w:t>
      </w:r>
      <w:r w:rsidRPr="004C53A4">
        <w:rPr>
          <w:vertAlign w:val="superscript"/>
        </w:rPr>
        <w:t>2</w:t>
      </w:r>
      <w:r w:rsidRPr="004C53A4">
        <w:t>  =  0,09.</w:t>
      </w:r>
    </w:p>
    <w:p w:rsidR="004C53A4" w:rsidRPr="004C53A4" w:rsidRDefault="004C53A4" w:rsidP="004C53A4">
      <w:r w:rsidRPr="004C53A4">
        <w:lastRenderedPageBreak/>
        <w:t>7.  Количество в популяции растений с округлыми корнеплодами составляет 0,09 · 600  =  5</w:t>
      </w:r>
    </w:p>
    <w:p w:rsidR="00C327F9" w:rsidRDefault="00C327F9">
      <w:bookmarkStart w:id="0" w:name="_GoBack"/>
      <w:bookmarkEnd w:id="0"/>
    </w:p>
    <w:sectPr w:rsidR="00C3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68"/>
    <w:rsid w:val="00356668"/>
    <w:rsid w:val="004C53A4"/>
    <w:rsid w:val="00C3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3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3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89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31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81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28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0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67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37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80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50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58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55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98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37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53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3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8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6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18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70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7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300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32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54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4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68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7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68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65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65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88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26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4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problem?id=57483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/problem?id=57693" TargetMode="External"/><Relationship Id="rId3" Type="http://schemas.openxmlformats.org/officeDocument/2006/relationships/settings" Target="settings.xml"/><Relationship Id="rId21" Type="http://schemas.openxmlformats.org/officeDocument/2006/relationships/hyperlink" Target="/problem?id=57496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/problem?id=57493" TargetMode="External"/><Relationship Id="rId25" Type="http://schemas.openxmlformats.org/officeDocument/2006/relationships/hyperlink" Target="/problem?id=5769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hyperlink" Target="/problem?id=57495" TargetMode="External"/><Relationship Id="rId29" Type="http://schemas.openxmlformats.org/officeDocument/2006/relationships/hyperlink" Target="/problem?id=5769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/problem?id=57691" TargetMode="External"/><Relationship Id="rId32" Type="http://schemas.openxmlformats.org/officeDocument/2006/relationships/theme" Target="theme/theme1.xml"/><Relationship Id="rId5" Type="http://schemas.openxmlformats.org/officeDocument/2006/relationships/hyperlink" Target="/problem?id=57482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0.png"/><Relationship Id="rId28" Type="http://schemas.openxmlformats.org/officeDocument/2006/relationships/hyperlink" Target="/problem?id=57695" TargetMode="External"/><Relationship Id="rId10" Type="http://schemas.openxmlformats.org/officeDocument/2006/relationships/hyperlink" Target="/problem?id=57489" TargetMode="External"/><Relationship Id="rId19" Type="http://schemas.openxmlformats.org/officeDocument/2006/relationships/hyperlink" Target="/problem?id=5749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/problem?id=57492" TargetMode="External"/><Relationship Id="rId22" Type="http://schemas.openxmlformats.org/officeDocument/2006/relationships/hyperlink" Target="/problem?id=57497" TargetMode="External"/><Relationship Id="rId27" Type="http://schemas.openxmlformats.org/officeDocument/2006/relationships/hyperlink" Target="/problem?id=57694" TargetMode="External"/><Relationship Id="rId30" Type="http://schemas.openxmlformats.org/officeDocument/2006/relationships/hyperlink" Target="/problem?id=57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2325</Words>
  <Characters>13259</Characters>
  <Application>Microsoft Office Word</Application>
  <DocSecurity>0</DocSecurity>
  <Lines>110</Lines>
  <Paragraphs>31</Paragraphs>
  <ScaleCrop>false</ScaleCrop>
  <Company/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2</cp:revision>
  <dcterms:created xsi:type="dcterms:W3CDTF">2023-10-18T05:44:00Z</dcterms:created>
  <dcterms:modified xsi:type="dcterms:W3CDTF">2023-10-18T05:48:00Z</dcterms:modified>
</cp:coreProperties>
</file>