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E1" w:rsidRPr="001200E1" w:rsidRDefault="001200E1" w:rsidP="00120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E1">
        <w:rPr>
          <w:rFonts w:ascii="Times New Roman" w:hAnsi="Times New Roman" w:cs="Times New Roman"/>
          <w:b/>
          <w:sz w:val="28"/>
          <w:szCs w:val="28"/>
        </w:rPr>
        <w:t>Аннотация  к рабочей  программе по  "Праву"  10-11 класс</w:t>
      </w:r>
    </w:p>
    <w:p w:rsidR="001200E1" w:rsidRPr="001200E1" w:rsidRDefault="001200E1" w:rsidP="00120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0E1" w:rsidRPr="001200E1" w:rsidRDefault="001200E1" w:rsidP="001200E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Программа курса «Право. Основы правовой культуры»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0E1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 образовательного стандарта среднего (полного) общего образования</w:t>
      </w:r>
      <w:bookmarkStart w:id="0" w:name="_GoBack"/>
      <w:bookmarkEnd w:id="0"/>
      <w:r w:rsidRPr="001200E1">
        <w:rPr>
          <w:rFonts w:ascii="Times New Roman" w:hAnsi="Times New Roman" w:cs="Times New Roman"/>
          <w:sz w:val="28"/>
          <w:szCs w:val="28"/>
        </w:rPr>
        <w:t xml:space="preserve">. Основы правовой культуры и рассчитана на обучение праву школьников10—11 классов общеобразовательных организаций Российской </w:t>
      </w:r>
      <w:proofErr w:type="gramStart"/>
      <w:r w:rsidRPr="001200E1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1200E1">
        <w:rPr>
          <w:rFonts w:ascii="Times New Roman" w:hAnsi="Times New Roman" w:cs="Times New Roman"/>
          <w:sz w:val="28"/>
          <w:szCs w:val="28"/>
        </w:rPr>
        <w:t xml:space="preserve"> как на базовом, так и на углублённом уровне.</w:t>
      </w:r>
    </w:p>
    <w:p w:rsidR="001200E1" w:rsidRPr="001200E1" w:rsidRDefault="001200E1" w:rsidP="001200E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Программа предусматривает использование в образовательном процессе учебно-методического комплекта «Право. Основы  правовой культуры». Входящие в состав комплекта учебники имеют гриф «Рекомендовано Министерством образования и науки Российской Федерации» </w:t>
      </w:r>
    </w:p>
    <w:p w:rsidR="001200E1" w:rsidRPr="001200E1" w:rsidRDefault="001200E1" w:rsidP="001200E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gramStart"/>
      <w:r w:rsidRPr="001200E1">
        <w:rPr>
          <w:rFonts w:ascii="Times New Roman" w:hAnsi="Times New Roman" w:cs="Times New Roman"/>
          <w:sz w:val="28"/>
          <w:szCs w:val="28"/>
        </w:rPr>
        <w:t>выстроен</w:t>
      </w:r>
      <w:proofErr w:type="gramEnd"/>
      <w:r w:rsidRPr="001200E1">
        <w:rPr>
          <w:rFonts w:ascii="Times New Roman" w:hAnsi="Times New Roman" w:cs="Times New Roman"/>
          <w:sz w:val="28"/>
          <w:szCs w:val="28"/>
        </w:rPr>
        <w:t xml:space="preserve"> на единых содержательных и методологических принципах. Концепция УМК подразумевает реализацию личностных, предметных и </w:t>
      </w:r>
      <w:proofErr w:type="spellStart"/>
      <w:r w:rsidRPr="001200E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00E1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основной образовательной программы при изучении </w:t>
      </w:r>
      <w:proofErr w:type="gramStart"/>
      <w:r w:rsidRPr="001200E1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1200E1">
        <w:rPr>
          <w:rFonts w:ascii="Times New Roman" w:hAnsi="Times New Roman" w:cs="Times New Roman"/>
          <w:sz w:val="28"/>
          <w:szCs w:val="28"/>
        </w:rPr>
        <w:t xml:space="preserve"> как на базовом, так и на углублённом уровне, с учётом возрастных и психологических особенностей обучающихся.</w:t>
      </w:r>
    </w:p>
    <w:p w:rsidR="001200E1" w:rsidRPr="001200E1" w:rsidRDefault="001200E1" w:rsidP="001200E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200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Ведущей задачей курса</w:t>
      </w:r>
      <w:r w:rsidRPr="001200E1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формирование правовой компетентности учащихся, предполагающей не только правовую грамотность, но и правовую активность, умение быстро находить правильное решение возникающих проблем, ориентироваться в правовом пространстве.</w:t>
      </w:r>
    </w:p>
    <w:p w:rsidR="001200E1" w:rsidRPr="001200E1" w:rsidRDefault="001200E1" w:rsidP="001200E1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200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Изучение курса направлено на достижение следующих целей:</w:t>
      </w:r>
    </w:p>
    <w:p w:rsidR="001200E1" w:rsidRPr="001200E1" w:rsidRDefault="001200E1" w:rsidP="001200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0E1">
        <w:rPr>
          <w:rFonts w:ascii="Times New Roman" w:hAnsi="Times New Roman" w:cs="Times New Roman"/>
          <w:sz w:val="28"/>
          <w:szCs w:val="28"/>
          <w:lang w:eastAsia="ru-RU"/>
        </w:rPr>
        <w:t>- формирование правосознания и правовой культуры;</w:t>
      </w:r>
    </w:p>
    <w:p w:rsidR="001200E1" w:rsidRPr="001200E1" w:rsidRDefault="001200E1" w:rsidP="001200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0E1">
        <w:rPr>
          <w:rFonts w:ascii="Times New Roman" w:hAnsi="Times New Roman" w:cs="Times New Roman"/>
          <w:sz w:val="28"/>
          <w:szCs w:val="28"/>
          <w:lang w:eastAsia="ru-RU"/>
        </w:rPr>
        <w:t>- воспитание гражданской ответственности и чувства собственного достоинства, уважения к правам и свободам другого человека;</w:t>
      </w:r>
    </w:p>
    <w:p w:rsidR="001200E1" w:rsidRPr="001200E1" w:rsidRDefault="001200E1" w:rsidP="001200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0E1">
        <w:rPr>
          <w:rFonts w:ascii="Times New Roman" w:hAnsi="Times New Roman" w:cs="Times New Roman"/>
          <w:sz w:val="28"/>
          <w:szCs w:val="28"/>
          <w:lang w:eastAsia="ru-RU"/>
        </w:rPr>
        <w:t>- овладение умениями, необходимыми для применения обретенных знаний для решения практических задач;</w:t>
      </w:r>
    </w:p>
    <w:p w:rsidR="001200E1" w:rsidRPr="001200E1" w:rsidRDefault="001200E1" w:rsidP="001200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0E1">
        <w:rPr>
          <w:rFonts w:ascii="Times New Roman" w:hAnsi="Times New Roman" w:cs="Times New Roman"/>
          <w:sz w:val="28"/>
          <w:szCs w:val="28"/>
          <w:lang w:eastAsia="ru-RU"/>
        </w:rPr>
        <w:t>- формирование способности и готовности к сознательному и ответственному действию в сфере отношений, урегулированных правом.</w:t>
      </w:r>
    </w:p>
    <w:p w:rsidR="001200E1" w:rsidRPr="001200E1" w:rsidRDefault="001200E1" w:rsidP="001200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0E1">
        <w:rPr>
          <w:rFonts w:ascii="Times New Roman" w:hAnsi="Times New Roman" w:cs="Times New Roman"/>
          <w:sz w:val="28"/>
          <w:szCs w:val="28"/>
          <w:lang w:eastAsia="ru-RU"/>
        </w:rPr>
        <w:t>Курс ориентирован на формирование следующих умений:</w:t>
      </w:r>
    </w:p>
    <w:p w:rsidR="001200E1" w:rsidRPr="001200E1" w:rsidRDefault="001200E1" w:rsidP="001200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0E1">
        <w:rPr>
          <w:rFonts w:ascii="Times New Roman" w:hAnsi="Times New Roman" w:cs="Times New Roman"/>
          <w:sz w:val="28"/>
          <w:szCs w:val="28"/>
          <w:lang w:eastAsia="ru-RU"/>
        </w:rPr>
        <w:t>- характеризовать право как элемент культуры общества;</w:t>
      </w:r>
    </w:p>
    <w:p w:rsidR="001200E1" w:rsidRPr="001200E1" w:rsidRDefault="001200E1" w:rsidP="001200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0E1">
        <w:rPr>
          <w:rFonts w:ascii="Times New Roman" w:hAnsi="Times New Roman" w:cs="Times New Roman"/>
          <w:sz w:val="28"/>
          <w:szCs w:val="28"/>
          <w:lang w:eastAsia="ru-RU"/>
        </w:rPr>
        <w:t>- объяснять происхождение государства и права, содержание основных понятий и категорий базовых отраслей права;</w:t>
      </w:r>
    </w:p>
    <w:p w:rsidR="001200E1" w:rsidRPr="001200E1" w:rsidRDefault="001200E1" w:rsidP="001200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0E1">
        <w:rPr>
          <w:rFonts w:ascii="Times New Roman" w:hAnsi="Times New Roman" w:cs="Times New Roman"/>
          <w:sz w:val="28"/>
          <w:szCs w:val="28"/>
          <w:lang w:eastAsia="ru-RU"/>
        </w:rPr>
        <w:t>- приводить примеры различных видов правоотношений, правонарушений, ответственности.</w:t>
      </w:r>
    </w:p>
    <w:p w:rsidR="001200E1" w:rsidRPr="001200E1" w:rsidRDefault="001200E1" w:rsidP="001200E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200E1" w:rsidRPr="001200E1" w:rsidRDefault="001200E1" w:rsidP="00120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E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«Право»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1200E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Личностные результаты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0E1">
        <w:rPr>
          <w:rFonts w:ascii="Times New Roman" w:hAnsi="Times New Roman" w:cs="Times New Roman"/>
          <w:sz w:val="28"/>
          <w:szCs w:val="28"/>
        </w:rPr>
        <w:t xml:space="preserve">• 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</w:t>
      </w:r>
      <w:r w:rsidRPr="001200E1">
        <w:rPr>
          <w:rFonts w:ascii="Times New Roman" w:hAnsi="Times New Roman" w:cs="Times New Roman"/>
          <w:sz w:val="28"/>
          <w:szCs w:val="28"/>
        </w:rPr>
        <w:lastRenderedPageBreak/>
        <w:t>национальные и общечеловеческие гуманистические и демократические ценности;</w:t>
      </w:r>
      <w:proofErr w:type="gramEnd"/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готовность к служению Отечеству, его защите;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200E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00E1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правовой науки и практики, а также различных форм общественного сознания, осознание своего места в поликультурном мире;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200E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00E1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нравственное сознание и поведение на основе усвоения общечеловеческих ценностей;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0E1">
        <w:rPr>
          <w:rFonts w:ascii="Times New Roman" w:hAnsi="Times New Roman" w:cs="Times New Roman"/>
          <w:sz w:val="28"/>
          <w:szCs w:val="28"/>
        </w:rPr>
        <w:t>•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200E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00E1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ответственное отношение к созданию семьи на основе осознанного принятия ценностей семейной жизни.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proofErr w:type="spellStart"/>
      <w:r w:rsidRPr="001200E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Метапредметные</w:t>
      </w:r>
      <w:proofErr w:type="spellEnd"/>
      <w:r w:rsidRPr="001200E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результаты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lastRenderedPageBreak/>
        <w:t>•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умение определять назначение и функции различных социальных институтов;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умение самостоятельно оценивать и принимать решения, определяющие стратегию поведения с учётом гражданских и нравственных ценностей;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1200E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Предметные результаты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  <w:u w:val="single"/>
        </w:rPr>
        <w:t>На углублённом уровне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Требования к предметным результатам освоения углублённого курса права включают требования к результатам освоения базового курса, а также дополнительно отражают: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200E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00E1">
        <w:rPr>
          <w:rFonts w:ascii="Times New Roman" w:hAnsi="Times New Roman" w:cs="Times New Roman"/>
          <w:sz w:val="28"/>
          <w:szCs w:val="28"/>
        </w:rPr>
        <w:t xml:space="preserve"> представлений о роли и значении права как важнейшего социального регулятора и элемента культуры общества;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владение знаниями об основных правовых принципах, действующих в демократическом обществе;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200E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00E1">
        <w:rPr>
          <w:rFonts w:ascii="Times New Roman" w:hAnsi="Times New Roman" w:cs="Times New Roman"/>
          <w:sz w:val="28"/>
          <w:szCs w:val="28"/>
        </w:rPr>
        <w:t xml:space="preserve"> представлений о системе и структуре права, правоотношениях, правонарушениях и юридической ответственности;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• владение знаниями о российской правовой системе, особенностях её развития;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200E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00E1">
        <w:rPr>
          <w:rFonts w:ascii="Times New Roman" w:hAnsi="Times New Roman" w:cs="Times New Roman"/>
          <w:sz w:val="28"/>
          <w:szCs w:val="28"/>
        </w:rP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200E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00E1">
        <w:rPr>
          <w:rFonts w:ascii="Times New Roman" w:hAnsi="Times New Roman" w:cs="Times New Roman"/>
          <w:sz w:val="28"/>
          <w:szCs w:val="28"/>
        </w:rPr>
        <w:t xml:space="preserve"> правового мышления и способности различать соответствующие виды правоотношений, правонарушений, юридической ответственности, применяемых санкций,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>способов восстановления нарушенных прав;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0E1" w:rsidRPr="001200E1" w:rsidRDefault="001200E1" w:rsidP="00120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«Право» на уровне среднего общего образования: </w:t>
      </w:r>
    </w:p>
    <w:p w:rsidR="001200E1" w:rsidRDefault="001200E1" w:rsidP="001200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E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Учащийся научится: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выделять содержание различных теорий происхождения государства;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сравнивать различные формы государства;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приводить примеры различных элементов государственного механизма и их место в общей структуре;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соотносить основные черты гражданского общества и правового государства;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lastRenderedPageBreak/>
        <w:t xml:space="preserve">- 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оценивать роль и значение права как важного социального регулятора и элемента культуры общества;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сравнивать и выделять особенности и достоинства различных правовых систем (семей);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проводить сравнительный анализ правовых норм с другими социальными нормами, выявлять их соотношение, взаимосвязь и взаимовлияние;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характеризовать особенности системы российского права;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-различать формы реализации права;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выявлять зависимость уровня правосознания от уровня правовой культуры;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оценивать собственный возможный вклад в становление и развитие правопорядка и законности в Российской Федерации;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выявлять общественную опасность коррупции для гражданина, общества и государства;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0E1">
        <w:rPr>
          <w:rFonts w:ascii="Times New Roman" w:hAnsi="Times New Roman" w:cs="Times New Roman"/>
          <w:sz w:val="28"/>
          <w:szCs w:val="28"/>
        </w:rPr>
        <w:t xml:space="preserve">- 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 </w:t>
      </w:r>
      <w:proofErr w:type="gramEnd"/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сравнивать воинскую обязанность и альтернативную гражданскую службу;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оценивать роль Уполномоченного по правам человека Российской Федерации в механизме защиты прав человека и гражданина в Российской Федерации;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характеризовать систему органов государственной власти Российской Федерации в их единстве и системном взаимодействии;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характеризовать правовой статус Президента Российской Федерации, выделять его основные функции и объяснять их внутри- и внешнеполитическое значение;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дифференцировать функции Совета Федерации и Государственной Думы Российской Федерации;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характеризовать Правительство Российской Федерации как главный орган исполнительной власти в государстве;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раскрывать порядок формирования и структуру Правительства Российской Федерации;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характеризовать судебную систему и систему правоохранительных органов Российской Федерации;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характеризовать этапы законодательного процесса и субъектов законодательной инициативы;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выделять особенности избирательного процесса в Российской Федерации;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характеризовать систему органов местного самоуправления как одну из основ конституционного строя Российской Федерации;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определять место международного права в отраслевой системе права; характеризовать субъектов международного права;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различать способы мирного разрешения споров;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оценивать социальную значимость соблюдения прав человека;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сравнивать механизмы универсального и регионального сотрудничества и контроля в области международной защиты прав человека;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дифференцировать участников вооруженных конфликтов;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различать защиту жертв войны и защиту гражданских объектов и культурных ценностей;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называть виды запрещенных средств и методов ведения военных действий;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выделять структурные элементы системы российского законодательства;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анализировать различные гражданско-правовые явления, юридические факты и правоотношения в сфере гражданского права;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проводить сравнительный анализ организационно-правовых форм предпринимательской деятельности, выявлять их преимущества и недостатки;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целостно описывать порядок заключения гражданско-правового договора;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различать формы наследования;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различать виды и формы сделок в Российской Федерации;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выявлять способы защиты гражданских прав;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характеризовать особенности защиты прав на результаты интеллектуальной деятельности;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анализировать условия вступления в брак, характеризовать порядок и условия регистрации и расторжения брака;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различать формы воспитания детей, оставшихся без попечения родителей;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выделять права и обязанности членов семьи;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характеризовать трудовое право как одну из ведущих отраслей российского права, определять правовой статус участников трудовых правоотношений;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проводить сравнительный анализ гражданско-правового и трудового договоров;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различать рабочее время и время отдыха, разрешать трудовые споры правовыми способами;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дифференцировать уголовные и административные правонарушения и наказание за них;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проводить сравнительный анализ уголовного и административного видов ответственности; - иллюстрировать примерами порядок и условия привлечения к уголовной и административной ответственности несовершеннолетних;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целостно описывать структуру банковской системы Российской Федерации;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в практических ситуациях определять применимость налогового права Российской Федерации;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выделять объекты и субъекты налоговых правоотношений;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соотносить виды налоговых правонарушений с ответственностью за их совершение;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применять нормы жилищного законодательства в процессе осуществления своего права на жилище;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lastRenderedPageBreak/>
        <w:t xml:space="preserve">- дифференцировать права и обязанности участников образовательного процесса;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давать на примерах квалификацию возникающих в сфере процессуального права правоотношений;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применять правовые знания для аргументации собственной позиции в конкретных правовых ситуациях с использованием нормативных актов;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sz w:val="28"/>
          <w:szCs w:val="28"/>
        </w:rPr>
        <w:t xml:space="preserve">- выявлять особенности и специфику различных юридических профессий. </w:t>
      </w:r>
    </w:p>
    <w:p w:rsidR="001200E1" w:rsidRDefault="001200E1" w:rsidP="001200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0E1" w:rsidRPr="001200E1" w:rsidRDefault="001200E1" w:rsidP="001200E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E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Учащийся получит возможность научиться: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проводить сравнительный анализ различных теорий государства и права;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дифференцировать теории сущности государства по источнику государственной власти;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сравнивать достоинства и недостатки различных видов и способов толкования права;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оценивать тенденции развития государства и права на современном этапе;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понимать необходимость правового воспитания и противодействия правовому нигилизму;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классифицировать виды конституций по форме выражения, по субъектам принятия, по порядку принятия и изменения;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толковать государственно-правовые явления и процессы;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проводить сравнительный анализ особенностей российской правовой системы и правовых систем других государств;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различать принципы и виды правотворчества;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описывать этапы становления парламентаризма в России;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сравнивать различные виды избирательных систем;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анализировать с точки зрения международного права проблемы, возникающие в современных международных отношениях;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анализировать институт международно-правового признания;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выявлять особенности международно-правовой ответственности;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>- выделять основные международно-правовые акты, регулирующие отношения госуда</w:t>
      </w:r>
      <w:proofErr w:type="gramStart"/>
      <w:r w:rsidRPr="001200E1">
        <w:rPr>
          <w:rFonts w:ascii="Times New Roman" w:hAnsi="Times New Roman" w:cs="Times New Roman"/>
          <w:i/>
          <w:iCs/>
          <w:sz w:val="28"/>
          <w:szCs w:val="28"/>
        </w:rPr>
        <w:t>рств в р</w:t>
      </w:r>
      <w:proofErr w:type="gramEnd"/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амках международного гуманитарного права;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оценивать роль неправительственных организаций в деятельности по защите прав человека в условиях военного времени;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формулировать особенности страхования в Российской Федерации, различать виды страхования;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различать опеку и попечительство;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находить наиболее оптимальные варианты разрешения правовых споров, возникающих в процессе трудовой деятельности;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 xml:space="preserve">- определять применимость норм финансового права в конкретной правовой ситуации;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характеризовать аудит как деятельность по проведению проверки финансовой отчетности; </w:t>
      </w:r>
    </w:p>
    <w:p w:rsidR="001200E1" w:rsidRPr="001200E1" w:rsidRDefault="001200E1" w:rsidP="00120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0E1">
        <w:rPr>
          <w:rFonts w:ascii="Times New Roman" w:hAnsi="Times New Roman" w:cs="Times New Roman"/>
          <w:i/>
          <w:iCs/>
          <w:sz w:val="28"/>
          <w:szCs w:val="28"/>
        </w:rPr>
        <w:t>- определять судебную компетенцию, стратегию и тактику ведения процесса.</w:t>
      </w:r>
    </w:p>
    <w:sectPr w:rsidR="001200E1" w:rsidRPr="001200E1" w:rsidSect="001200E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E1"/>
    <w:rsid w:val="001200E1"/>
    <w:rsid w:val="006A5A0A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0E1"/>
    <w:pPr>
      <w:spacing w:after="0" w:line="240" w:lineRule="auto"/>
    </w:pPr>
  </w:style>
  <w:style w:type="paragraph" w:customStyle="1" w:styleId="Default">
    <w:name w:val="Default"/>
    <w:rsid w:val="001200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00E1"/>
    <w:rPr>
      <w:color w:val="0000FF"/>
      <w:u w:val="single"/>
    </w:rPr>
  </w:style>
  <w:style w:type="table" w:styleId="a5">
    <w:name w:val="Table Grid"/>
    <w:basedOn w:val="a1"/>
    <w:uiPriority w:val="59"/>
    <w:rsid w:val="00120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0E1"/>
    <w:pPr>
      <w:spacing w:after="0" w:line="240" w:lineRule="auto"/>
    </w:pPr>
  </w:style>
  <w:style w:type="paragraph" w:customStyle="1" w:styleId="Default">
    <w:name w:val="Default"/>
    <w:rsid w:val="001200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00E1"/>
    <w:rPr>
      <w:color w:val="0000FF"/>
      <w:u w:val="single"/>
    </w:rPr>
  </w:style>
  <w:style w:type="table" w:styleId="a5">
    <w:name w:val="Table Grid"/>
    <w:basedOn w:val="a1"/>
    <w:uiPriority w:val="59"/>
    <w:rsid w:val="00120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2021-01-14T07:24:00Z</cp:lastPrinted>
  <dcterms:created xsi:type="dcterms:W3CDTF">2021-01-14T07:20:00Z</dcterms:created>
  <dcterms:modified xsi:type="dcterms:W3CDTF">2023-11-16T10:38:00Z</dcterms:modified>
</cp:coreProperties>
</file>