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BF3" w:rsidRPr="00E174EA" w:rsidRDefault="007D6BF3" w:rsidP="007D6BF3">
      <w:pPr>
        <w:spacing w:after="12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74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Аннотация к рабочей </w:t>
      </w:r>
      <w:proofErr w:type="gramStart"/>
      <w:r w:rsidRPr="00E174EA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программе  по</w:t>
      </w:r>
      <w:proofErr w:type="gramEnd"/>
      <w:r w:rsidRPr="00E174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географии в 10-11классах</w:t>
      </w:r>
    </w:p>
    <w:p w:rsidR="007D6BF3" w:rsidRPr="00E174EA" w:rsidRDefault="007D6BF3" w:rsidP="007D6BF3">
      <w:pPr>
        <w:spacing w:after="1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4E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D6BF3" w:rsidRPr="00E174EA" w:rsidRDefault="007D6BF3" w:rsidP="007D6BF3">
      <w:pPr>
        <w:spacing w:after="1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4EA">
        <w:rPr>
          <w:rFonts w:ascii="Times New Roman" w:eastAsia="Times New Roman" w:hAnsi="Times New Roman" w:cs="Times New Roman"/>
          <w:bCs/>
          <w:sz w:val="24"/>
          <w:szCs w:val="24"/>
        </w:rPr>
        <w:t>1. Место дисциплины в структуре основной образовательной программы.</w:t>
      </w:r>
    </w:p>
    <w:p w:rsidR="007D6BF3" w:rsidRPr="00E174EA" w:rsidRDefault="007D6BF3" w:rsidP="007D6BF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174EA">
        <w:rPr>
          <w:rFonts w:ascii="Times New Roman" w:eastAsia="Times New Roman" w:hAnsi="Times New Roman" w:cs="Times New Roman"/>
          <w:bCs/>
          <w:sz w:val="24"/>
          <w:szCs w:val="24"/>
        </w:rPr>
        <w:t>Рабочая программа по географии составлена на основе федерального компонента государственного стандарта среднего (полного) общего образования на базовом уровне. Авторская программа среднего (полного) общего образования по географии 10-11 класс под ред.– В. П. Максаковский «Экономическая и социальная география мира»</w:t>
      </w:r>
    </w:p>
    <w:p w:rsidR="007D6BF3" w:rsidRPr="00E174EA" w:rsidRDefault="007D6BF3" w:rsidP="007D6BF3">
      <w:pPr>
        <w:spacing w:after="1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4EA">
        <w:rPr>
          <w:rFonts w:ascii="Times New Roman" w:eastAsia="Times New Roman" w:hAnsi="Times New Roman" w:cs="Times New Roman"/>
          <w:bCs/>
          <w:sz w:val="24"/>
          <w:szCs w:val="24"/>
        </w:rPr>
        <w:t>2. Цель изучения дисциплины</w:t>
      </w:r>
    </w:p>
    <w:p w:rsidR="007D6BF3" w:rsidRPr="00E174EA" w:rsidRDefault="007D6BF3" w:rsidP="007D6BF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174EA">
        <w:rPr>
          <w:rFonts w:ascii="Times New Roman" w:eastAsia="Times New Roman" w:hAnsi="Times New Roman" w:cs="Times New Roman"/>
          <w:bCs/>
          <w:sz w:val="24"/>
          <w:szCs w:val="24"/>
        </w:rPr>
        <w:t>Изучение географии в старшей школе на базовом уровне направлено на достижение следующих целей:</w:t>
      </w:r>
    </w:p>
    <w:p w:rsidR="007D6BF3" w:rsidRPr="00E174EA" w:rsidRDefault="007D6BF3" w:rsidP="007D6BF3">
      <w:pPr>
        <w:numPr>
          <w:ilvl w:val="0"/>
          <w:numId w:val="1"/>
        </w:numPr>
        <w:spacing w:before="100" w:beforeAutospacing="1" w:after="100" w:afterAutospacing="1"/>
        <w:ind w:left="4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4EA">
        <w:rPr>
          <w:rFonts w:ascii="Times New Roman" w:eastAsia="Times New Roman" w:hAnsi="Times New Roman" w:cs="Times New Roman"/>
          <w:bCs/>
          <w:sz w:val="24"/>
          <w:szCs w:val="24"/>
        </w:rPr>
        <w:t>усвоение системы географических знаний</w:t>
      </w:r>
      <w:r w:rsidRPr="00E174EA">
        <w:rPr>
          <w:rFonts w:ascii="Times New Roman" w:eastAsia="Times New Roman" w:hAnsi="Times New Roman" w:cs="Times New Roman"/>
          <w:sz w:val="24"/>
          <w:szCs w:val="24"/>
        </w:rPr>
        <w:t> о целостном, многообразном и динамичном изменяющемся мире, взаимосвязи природы, населения и хозяйства на всех территориальных уровнях, географических аспектах глобальных проблем человечества и путях их решения, методах изучения географического пространства, разнообразии его объектов и процессов;</w:t>
      </w:r>
    </w:p>
    <w:p w:rsidR="007D6BF3" w:rsidRPr="00E174EA" w:rsidRDefault="007D6BF3" w:rsidP="007D6BF3">
      <w:pPr>
        <w:numPr>
          <w:ilvl w:val="0"/>
          <w:numId w:val="1"/>
        </w:numPr>
        <w:spacing w:before="100" w:beforeAutospacing="1" w:after="100" w:afterAutospacing="1"/>
        <w:ind w:left="4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4EA">
        <w:rPr>
          <w:rFonts w:ascii="Times New Roman" w:eastAsia="Times New Roman" w:hAnsi="Times New Roman" w:cs="Times New Roman"/>
          <w:bCs/>
          <w:sz w:val="24"/>
          <w:szCs w:val="24"/>
        </w:rPr>
        <w:t>овладение умениями </w:t>
      </w:r>
      <w:r w:rsidRPr="00E174EA">
        <w:rPr>
          <w:rFonts w:ascii="Times New Roman" w:eastAsia="Times New Roman" w:hAnsi="Times New Roman" w:cs="Times New Roman"/>
          <w:sz w:val="24"/>
          <w:szCs w:val="24"/>
        </w:rPr>
        <w:t>сочетать глобальный, региональный и локальный подходы для описания и анализа природных, социально-экономических, геоэкологических процессов и явлений;</w:t>
      </w:r>
    </w:p>
    <w:p w:rsidR="007D6BF3" w:rsidRPr="00E174EA" w:rsidRDefault="007D6BF3" w:rsidP="007D6BF3">
      <w:pPr>
        <w:numPr>
          <w:ilvl w:val="0"/>
          <w:numId w:val="1"/>
        </w:numPr>
        <w:spacing w:before="100" w:beforeAutospacing="1" w:after="100" w:afterAutospacing="1"/>
        <w:ind w:left="4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4EA">
        <w:rPr>
          <w:rFonts w:ascii="Times New Roman" w:eastAsia="Times New Roman" w:hAnsi="Times New Roman" w:cs="Times New Roman"/>
          <w:bCs/>
          <w:sz w:val="24"/>
          <w:szCs w:val="24"/>
        </w:rPr>
        <w:t>развитие </w:t>
      </w:r>
      <w:r w:rsidRPr="00E174EA">
        <w:rPr>
          <w:rFonts w:ascii="Times New Roman" w:eastAsia="Times New Roman" w:hAnsi="Times New Roman" w:cs="Times New Roman"/>
          <w:sz w:val="24"/>
          <w:szCs w:val="24"/>
        </w:rPr>
        <w:t>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мира, его регионов и крупнейших стран;</w:t>
      </w:r>
    </w:p>
    <w:p w:rsidR="007D6BF3" w:rsidRPr="00E174EA" w:rsidRDefault="007D6BF3" w:rsidP="007D6BF3">
      <w:pPr>
        <w:numPr>
          <w:ilvl w:val="0"/>
          <w:numId w:val="1"/>
        </w:numPr>
        <w:spacing w:before="100" w:beforeAutospacing="1" w:after="100" w:afterAutospacing="1"/>
        <w:ind w:left="4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4EA">
        <w:rPr>
          <w:rFonts w:ascii="Times New Roman" w:eastAsia="Times New Roman" w:hAnsi="Times New Roman" w:cs="Times New Roman"/>
          <w:bCs/>
          <w:sz w:val="24"/>
          <w:szCs w:val="24"/>
        </w:rPr>
        <w:t>воспитание </w:t>
      </w:r>
      <w:r w:rsidRPr="00E174EA">
        <w:rPr>
          <w:rFonts w:ascii="Times New Roman" w:eastAsia="Times New Roman" w:hAnsi="Times New Roman" w:cs="Times New Roman"/>
          <w:sz w:val="24"/>
          <w:szCs w:val="24"/>
        </w:rPr>
        <w:t>патриотизма, толерантности, уважения к другим народам и культурам, бережного отношения к окружающей среде;</w:t>
      </w:r>
    </w:p>
    <w:p w:rsidR="007D6BF3" w:rsidRPr="00E174EA" w:rsidRDefault="007D6BF3" w:rsidP="007D6BF3">
      <w:pPr>
        <w:numPr>
          <w:ilvl w:val="0"/>
          <w:numId w:val="1"/>
        </w:numPr>
        <w:spacing w:before="100" w:beforeAutospacing="1" w:after="100" w:afterAutospacing="1"/>
        <w:ind w:left="4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4EA">
        <w:rPr>
          <w:rFonts w:ascii="Times New Roman" w:eastAsia="Times New Roman" w:hAnsi="Times New Roman" w:cs="Times New Roman"/>
          <w:bCs/>
          <w:sz w:val="24"/>
          <w:szCs w:val="24"/>
        </w:rPr>
        <w:t>использование </w:t>
      </w:r>
      <w:r w:rsidRPr="00E174EA">
        <w:rPr>
          <w:rFonts w:ascii="Times New Roman" w:eastAsia="Times New Roman" w:hAnsi="Times New Roman" w:cs="Times New Roman"/>
          <w:sz w:val="24"/>
          <w:szCs w:val="24"/>
        </w:rPr>
        <w:t>в практической деятельности и повседневной жизни разнообразных географических методов, знаний и умений, а также географической информации;</w:t>
      </w:r>
    </w:p>
    <w:p w:rsidR="007D6BF3" w:rsidRPr="00E174EA" w:rsidRDefault="007D6BF3" w:rsidP="007D6BF3">
      <w:pPr>
        <w:numPr>
          <w:ilvl w:val="0"/>
          <w:numId w:val="1"/>
        </w:numPr>
        <w:spacing w:before="100" w:beforeAutospacing="1" w:after="100" w:afterAutospacing="1"/>
        <w:ind w:left="4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4EA">
        <w:rPr>
          <w:rFonts w:ascii="Times New Roman" w:eastAsia="Times New Roman" w:hAnsi="Times New Roman" w:cs="Times New Roman"/>
          <w:bCs/>
          <w:sz w:val="24"/>
          <w:szCs w:val="24"/>
        </w:rPr>
        <w:t>нахождение и применение </w:t>
      </w:r>
      <w:r w:rsidRPr="00E174EA">
        <w:rPr>
          <w:rFonts w:ascii="Times New Roman" w:eastAsia="Times New Roman" w:hAnsi="Times New Roman" w:cs="Times New Roman"/>
          <w:sz w:val="24"/>
          <w:szCs w:val="24"/>
        </w:rPr>
        <w:t>географической информации, включая карты, статистические материалы, геоинформационные системы и ресурсы Интернета, для правильной оценки важнейших социально-экономических вопросов международной жизни; геополитической и геоэкономической ситуации в России, других странах и регионах мира, тенденций их возможного развития;</w:t>
      </w:r>
    </w:p>
    <w:p w:rsidR="007D6BF3" w:rsidRPr="00E174EA" w:rsidRDefault="007D6BF3" w:rsidP="007D6BF3">
      <w:pPr>
        <w:numPr>
          <w:ilvl w:val="0"/>
          <w:numId w:val="1"/>
        </w:numPr>
        <w:spacing w:after="122"/>
        <w:ind w:left="4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4EA">
        <w:rPr>
          <w:rFonts w:ascii="Times New Roman" w:eastAsia="Times New Roman" w:hAnsi="Times New Roman" w:cs="Times New Roman"/>
          <w:bCs/>
          <w:sz w:val="24"/>
          <w:szCs w:val="24"/>
        </w:rPr>
        <w:t>понимание </w:t>
      </w:r>
      <w:r w:rsidRPr="00E174EA">
        <w:rPr>
          <w:rFonts w:ascii="Times New Roman" w:eastAsia="Times New Roman" w:hAnsi="Times New Roman" w:cs="Times New Roman"/>
          <w:sz w:val="24"/>
          <w:szCs w:val="24"/>
        </w:rPr>
        <w:t>географической специфики крупных регионов и стран мира в условиях стремительного развития международного туризма и отдыха, деловых и образовательных программ, телекоммуникации, простого общения.</w:t>
      </w:r>
    </w:p>
    <w:p w:rsidR="007D6BF3" w:rsidRPr="00E174EA" w:rsidRDefault="007D6BF3" w:rsidP="007D6BF3">
      <w:pPr>
        <w:spacing w:after="1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4EA">
        <w:rPr>
          <w:rFonts w:ascii="Times New Roman" w:eastAsia="Times New Roman" w:hAnsi="Times New Roman" w:cs="Times New Roman"/>
          <w:bCs/>
          <w:sz w:val="24"/>
          <w:szCs w:val="24"/>
        </w:rPr>
        <w:t>3. Структура дисциплины</w:t>
      </w:r>
    </w:p>
    <w:p w:rsidR="007D6BF3" w:rsidRPr="00E174EA" w:rsidRDefault="007D6BF3" w:rsidP="007D6BF3">
      <w:pPr>
        <w:spacing w:after="1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4EA">
        <w:rPr>
          <w:rFonts w:ascii="Times New Roman" w:eastAsia="Times New Roman" w:hAnsi="Times New Roman" w:cs="Times New Roman"/>
          <w:bCs/>
          <w:sz w:val="24"/>
          <w:szCs w:val="24"/>
        </w:rPr>
        <w:t>10</w:t>
      </w:r>
      <w:r w:rsidRPr="00E174E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 </w:t>
      </w:r>
      <w:r w:rsidRPr="00E174EA">
        <w:rPr>
          <w:rFonts w:ascii="Times New Roman" w:eastAsia="Times New Roman" w:hAnsi="Times New Roman" w:cs="Times New Roman"/>
          <w:bCs/>
          <w:sz w:val="24"/>
          <w:szCs w:val="24"/>
        </w:rPr>
        <w:t>класс</w:t>
      </w:r>
    </w:p>
    <w:p w:rsidR="007D6BF3" w:rsidRPr="00E174EA" w:rsidRDefault="007D6BF3" w:rsidP="007D6BF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174EA">
        <w:rPr>
          <w:rFonts w:ascii="Times New Roman" w:eastAsia="Times New Roman" w:hAnsi="Times New Roman" w:cs="Times New Roman"/>
          <w:bCs/>
          <w:sz w:val="24"/>
          <w:szCs w:val="24"/>
        </w:rPr>
        <w:t>Предисловие</w:t>
      </w:r>
    </w:p>
    <w:p w:rsidR="007D6BF3" w:rsidRPr="00E174EA" w:rsidRDefault="007D6BF3" w:rsidP="007D6BF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174EA">
        <w:rPr>
          <w:rFonts w:ascii="Times New Roman" w:eastAsia="Times New Roman" w:hAnsi="Times New Roman" w:cs="Times New Roman"/>
          <w:bCs/>
          <w:sz w:val="24"/>
          <w:szCs w:val="24"/>
        </w:rPr>
        <w:t>Часть </w:t>
      </w:r>
      <w:r w:rsidRPr="00E174E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</w:t>
      </w:r>
    </w:p>
    <w:p w:rsidR="007D6BF3" w:rsidRPr="00E174EA" w:rsidRDefault="007D6BF3" w:rsidP="007D6BF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174EA">
        <w:rPr>
          <w:rFonts w:ascii="Times New Roman" w:eastAsia="Times New Roman" w:hAnsi="Times New Roman" w:cs="Times New Roman"/>
          <w:bCs/>
          <w:sz w:val="24"/>
          <w:szCs w:val="24"/>
        </w:rPr>
        <w:t>Общая характеристика мира</w:t>
      </w:r>
    </w:p>
    <w:p w:rsidR="007D6BF3" w:rsidRPr="00E174EA" w:rsidRDefault="007D6BF3" w:rsidP="007D6BF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174EA">
        <w:rPr>
          <w:rFonts w:ascii="Times New Roman" w:eastAsia="Times New Roman" w:hAnsi="Times New Roman" w:cs="Times New Roman"/>
          <w:bCs/>
          <w:sz w:val="24"/>
          <w:szCs w:val="24"/>
        </w:rPr>
        <w:t>Тема 1. Современная политическая карта мира</w:t>
      </w:r>
    </w:p>
    <w:p w:rsidR="007D6BF3" w:rsidRPr="00E174EA" w:rsidRDefault="007D6BF3" w:rsidP="007D6BF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174EA">
        <w:rPr>
          <w:rFonts w:ascii="Times New Roman" w:eastAsia="Times New Roman" w:hAnsi="Times New Roman" w:cs="Times New Roman"/>
          <w:bCs/>
          <w:sz w:val="24"/>
          <w:szCs w:val="24"/>
        </w:rPr>
        <w:t>Тема 2. География мировых природных ресурсов. Загрязнение и охрана окружающей среды</w:t>
      </w:r>
    </w:p>
    <w:p w:rsidR="007D6BF3" w:rsidRPr="00E174EA" w:rsidRDefault="007D6BF3" w:rsidP="007D6BF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174EA">
        <w:rPr>
          <w:rFonts w:ascii="Times New Roman" w:eastAsia="Times New Roman" w:hAnsi="Times New Roman" w:cs="Times New Roman"/>
          <w:bCs/>
          <w:sz w:val="24"/>
          <w:szCs w:val="24"/>
        </w:rPr>
        <w:t>Тема 3. География населения мира</w:t>
      </w:r>
    </w:p>
    <w:p w:rsidR="007D6BF3" w:rsidRPr="00E174EA" w:rsidRDefault="007D6BF3" w:rsidP="007D6BF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174EA">
        <w:rPr>
          <w:rFonts w:ascii="Times New Roman" w:eastAsia="Times New Roman" w:hAnsi="Times New Roman" w:cs="Times New Roman"/>
          <w:bCs/>
          <w:sz w:val="24"/>
          <w:szCs w:val="24"/>
        </w:rPr>
        <w:t>Тема 4. Научно-техническая революция и мировое хозяйство</w:t>
      </w:r>
    </w:p>
    <w:p w:rsidR="007D6BF3" w:rsidRPr="00E174EA" w:rsidRDefault="007D6BF3" w:rsidP="007D6BF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174EA">
        <w:rPr>
          <w:rFonts w:ascii="Times New Roman" w:eastAsia="Times New Roman" w:hAnsi="Times New Roman" w:cs="Times New Roman"/>
          <w:bCs/>
          <w:sz w:val="24"/>
          <w:szCs w:val="24"/>
        </w:rPr>
        <w:t>Тема 5. География отраслей мирового хозяйства</w:t>
      </w:r>
    </w:p>
    <w:p w:rsidR="007D6BF3" w:rsidRPr="00E174EA" w:rsidRDefault="007D6BF3" w:rsidP="007D6BF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174EA">
        <w:rPr>
          <w:rFonts w:ascii="Times New Roman" w:eastAsia="Times New Roman" w:hAnsi="Times New Roman" w:cs="Times New Roman"/>
          <w:bCs/>
          <w:sz w:val="24"/>
          <w:szCs w:val="24"/>
        </w:rPr>
        <w:t>11 класс</w:t>
      </w:r>
    </w:p>
    <w:p w:rsidR="007D6BF3" w:rsidRPr="00E174EA" w:rsidRDefault="007D6BF3" w:rsidP="007D6BF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174EA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Часть </w:t>
      </w:r>
      <w:r w:rsidRPr="00E174E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II</w:t>
      </w:r>
    </w:p>
    <w:p w:rsidR="007D6BF3" w:rsidRPr="00E174EA" w:rsidRDefault="007D6BF3" w:rsidP="007D6BF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174EA">
        <w:rPr>
          <w:rFonts w:ascii="Times New Roman" w:eastAsia="Times New Roman" w:hAnsi="Times New Roman" w:cs="Times New Roman"/>
          <w:bCs/>
          <w:sz w:val="24"/>
          <w:szCs w:val="24"/>
        </w:rPr>
        <w:t>Региональная характеристика мира</w:t>
      </w:r>
    </w:p>
    <w:p w:rsidR="007D6BF3" w:rsidRPr="00E174EA" w:rsidRDefault="007D6BF3" w:rsidP="007D6BF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174EA">
        <w:rPr>
          <w:rFonts w:ascii="Times New Roman" w:eastAsia="Times New Roman" w:hAnsi="Times New Roman" w:cs="Times New Roman"/>
          <w:bCs/>
          <w:sz w:val="24"/>
          <w:szCs w:val="24"/>
        </w:rPr>
        <w:t>Тема 6. Зарубежная Европа</w:t>
      </w:r>
    </w:p>
    <w:p w:rsidR="007D6BF3" w:rsidRPr="00E174EA" w:rsidRDefault="007D6BF3" w:rsidP="007D6BF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174EA">
        <w:rPr>
          <w:rFonts w:ascii="Times New Roman" w:eastAsia="Times New Roman" w:hAnsi="Times New Roman" w:cs="Times New Roman"/>
          <w:bCs/>
          <w:sz w:val="24"/>
          <w:szCs w:val="24"/>
        </w:rPr>
        <w:t>Тема 7. Зарубежная Азия. Австралия.</w:t>
      </w:r>
    </w:p>
    <w:p w:rsidR="007D6BF3" w:rsidRPr="00E174EA" w:rsidRDefault="007D6BF3" w:rsidP="007D6BF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174EA">
        <w:rPr>
          <w:rFonts w:ascii="Times New Roman" w:eastAsia="Times New Roman" w:hAnsi="Times New Roman" w:cs="Times New Roman"/>
          <w:bCs/>
          <w:sz w:val="24"/>
          <w:szCs w:val="24"/>
        </w:rPr>
        <w:t>Тема 8. Африка</w:t>
      </w:r>
    </w:p>
    <w:p w:rsidR="007D6BF3" w:rsidRPr="00E174EA" w:rsidRDefault="007D6BF3" w:rsidP="007D6BF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174EA">
        <w:rPr>
          <w:rFonts w:ascii="Times New Roman" w:eastAsia="Times New Roman" w:hAnsi="Times New Roman" w:cs="Times New Roman"/>
          <w:bCs/>
          <w:sz w:val="24"/>
          <w:szCs w:val="24"/>
        </w:rPr>
        <w:t>Тема 9. Северная Америка</w:t>
      </w:r>
    </w:p>
    <w:p w:rsidR="007D6BF3" w:rsidRPr="00E174EA" w:rsidRDefault="007D6BF3" w:rsidP="007D6BF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174EA">
        <w:rPr>
          <w:rFonts w:ascii="Times New Roman" w:eastAsia="Times New Roman" w:hAnsi="Times New Roman" w:cs="Times New Roman"/>
          <w:bCs/>
          <w:sz w:val="24"/>
          <w:szCs w:val="24"/>
        </w:rPr>
        <w:t>Тема 10. Латинская Америка</w:t>
      </w:r>
    </w:p>
    <w:p w:rsidR="007D6BF3" w:rsidRPr="00E174EA" w:rsidRDefault="007D6BF3" w:rsidP="007D6BF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174EA">
        <w:rPr>
          <w:rFonts w:ascii="Times New Roman" w:eastAsia="Times New Roman" w:hAnsi="Times New Roman" w:cs="Times New Roman"/>
          <w:bCs/>
          <w:sz w:val="24"/>
          <w:szCs w:val="24"/>
        </w:rPr>
        <w:t>Часть </w:t>
      </w:r>
      <w:r w:rsidRPr="00E174E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III</w:t>
      </w:r>
    </w:p>
    <w:p w:rsidR="007D6BF3" w:rsidRPr="00E174EA" w:rsidRDefault="007D6BF3" w:rsidP="007D6BF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174EA">
        <w:rPr>
          <w:rFonts w:ascii="Times New Roman" w:eastAsia="Times New Roman" w:hAnsi="Times New Roman" w:cs="Times New Roman"/>
          <w:bCs/>
          <w:sz w:val="24"/>
          <w:szCs w:val="24"/>
        </w:rPr>
        <w:t>Глобальные проблемы человечества (обобщение знаний)</w:t>
      </w:r>
    </w:p>
    <w:p w:rsidR="007D6BF3" w:rsidRPr="00E174EA" w:rsidRDefault="007D6BF3" w:rsidP="007D6BF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174EA">
        <w:rPr>
          <w:rFonts w:ascii="Times New Roman" w:eastAsia="Times New Roman" w:hAnsi="Times New Roman" w:cs="Times New Roman"/>
          <w:bCs/>
          <w:sz w:val="24"/>
          <w:szCs w:val="24"/>
        </w:rPr>
        <w:t>Тема 11. Глобальные проблемы человечества</w:t>
      </w:r>
    </w:p>
    <w:p w:rsidR="007D6BF3" w:rsidRPr="00E174EA" w:rsidRDefault="007D6BF3" w:rsidP="007D6BF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174EA">
        <w:rPr>
          <w:rFonts w:ascii="Times New Roman" w:eastAsia="Times New Roman" w:hAnsi="Times New Roman" w:cs="Times New Roman"/>
          <w:bCs/>
          <w:sz w:val="24"/>
          <w:szCs w:val="24"/>
        </w:rPr>
        <w:t>Мы осознаем мир в начале </w:t>
      </w:r>
      <w:r w:rsidRPr="00E174E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XXI</w:t>
      </w:r>
      <w:r w:rsidRPr="00E174EA">
        <w:rPr>
          <w:rFonts w:ascii="Times New Roman" w:eastAsia="Times New Roman" w:hAnsi="Times New Roman" w:cs="Times New Roman"/>
          <w:bCs/>
          <w:sz w:val="24"/>
          <w:szCs w:val="24"/>
        </w:rPr>
        <w:t> в. (Вместо заключения)</w:t>
      </w:r>
    </w:p>
    <w:p w:rsidR="007D6BF3" w:rsidRPr="00E174EA" w:rsidRDefault="007D6BF3" w:rsidP="007D6BF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174EA">
        <w:rPr>
          <w:rFonts w:ascii="Times New Roman" w:eastAsia="Times New Roman" w:hAnsi="Times New Roman" w:cs="Times New Roman"/>
          <w:bCs/>
          <w:sz w:val="24"/>
          <w:szCs w:val="24"/>
        </w:rPr>
        <w:t>Дополнительная литература для более углубленного изучения курса</w:t>
      </w:r>
    </w:p>
    <w:p w:rsidR="007D6BF3" w:rsidRPr="00E174EA" w:rsidRDefault="007D6BF3" w:rsidP="007D6BF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174EA">
        <w:rPr>
          <w:rFonts w:ascii="Times New Roman" w:eastAsia="Times New Roman" w:hAnsi="Times New Roman" w:cs="Times New Roman"/>
          <w:bCs/>
          <w:sz w:val="24"/>
          <w:szCs w:val="24"/>
        </w:rPr>
        <w:t>Указатель терминов и сокращений</w:t>
      </w:r>
    </w:p>
    <w:p w:rsidR="007D6BF3" w:rsidRPr="00E174EA" w:rsidRDefault="007D6BF3" w:rsidP="007D6BF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174EA">
        <w:rPr>
          <w:rFonts w:ascii="Times New Roman" w:eastAsia="Times New Roman" w:hAnsi="Times New Roman" w:cs="Times New Roman"/>
          <w:bCs/>
          <w:sz w:val="24"/>
          <w:szCs w:val="24"/>
        </w:rPr>
        <w:t>Приложения</w:t>
      </w:r>
    </w:p>
    <w:p w:rsidR="007D6BF3" w:rsidRPr="00E174EA" w:rsidRDefault="007D6BF3" w:rsidP="007D6BF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174EA">
        <w:rPr>
          <w:rFonts w:ascii="Times New Roman" w:eastAsia="Times New Roman" w:hAnsi="Times New Roman" w:cs="Times New Roman"/>
          <w:bCs/>
          <w:sz w:val="24"/>
          <w:szCs w:val="24"/>
        </w:rPr>
        <w:t>4. Основные образовательные технологии</w:t>
      </w:r>
    </w:p>
    <w:p w:rsidR="007D6BF3" w:rsidRPr="00E174EA" w:rsidRDefault="007D6BF3" w:rsidP="007D6BF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174EA">
        <w:rPr>
          <w:rFonts w:ascii="Times New Roman" w:eastAsia="Times New Roman" w:hAnsi="Times New Roman" w:cs="Times New Roman"/>
          <w:bCs/>
          <w:sz w:val="24"/>
          <w:szCs w:val="24"/>
        </w:rPr>
        <w:t>Технологии обучения предмету: проблемное обучение; дифференцированные задания; тестирование и программированные опросы; познавательные игры; создание занимательных ситуаций; использование информационно-коммуникативных технологий по темам; самостоятельная работа; элементы технологии коммуникативного обучения; элементы технологии уровневой дифференциации; личностно ориентированная коллективная творческая деятельность; элементы интерактивных технологий в виде дидактических игр; исследовательские методы; самостоятельная работа с литературой по предмету; ролевые игры.</w:t>
      </w:r>
    </w:p>
    <w:p w:rsidR="007D6BF3" w:rsidRPr="00E174EA" w:rsidRDefault="007D6BF3" w:rsidP="007D6BF3">
      <w:pPr>
        <w:spacing w:after="1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4EA">
        <w:rPr>
          <w:rFonts w:ascii="Times New Roman" w:eastAsia="Times New Roman" w:hAnsi="Times New Roman" w:cs="Times New Roman"/>
          <w:bCs/>
          <w:sz w:val="24"/>
          <w:szCs w:val="24"/>
        </w:rPr>
        <w:t>5. Требования к результатам освоения дисциплины</w:t>
      </w:r>
    </w:p>
    <w:p w:rsidR="007D6BF3" w:rsidRPr="00E174EA" w:rsidRDefault="007D6BF3" w:rsidP="007D6BF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174EA">
        <w:rPr>
          <w:rFonts w:ascii="Times New Roman" w:eastAsia="Times New Roman" w:hAnsi="Times New Roman" w:cs="Times New Roman"/>
          <w:bCs/>
          <w:sz w:val="24"/>
          <w:szCs w:val="24"/>
        </w:rPr>
        <w:t>В результате изучения географии ученик должен знать/понимать</w:t>
      </w:r>
    </w:p>
    <w:p w:rsidR="007D6BF3" w:rsidRPr="00E174EA" w:rsidRDefault="007D6BF3" w:rsidP="007D6BF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174EA">
        <w:rPr>
          <w:rFonts w:ascii="Times New Roman" w:eastAsia="Times New Roman" w:hAnsi="Times New Roman" w:cs="Times New Roman"/>
          <w:bCs/>
          <w:sz w:val="24"/>
          <w:szCs w:val="24"/>
        </w:rPr>
        <w:t>– основные географические понятия и термины; традиционные и новые методы географических исследований;</w:t>
      </w:r>
    </w:p>
    <w:p w:rsidR="007D6BF3" w:rsidRPr="00E174EA" w:rsidRDefault="007D6BF3" w:rsidP="007D6BF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174EA">
        <w:rPr>
          <w:rFonts w:ascii="Times New Roman" w:eastAsia="Times New Roman" w:hAnsi="Times New Roman" w:cs="Times New Roman"/>
          <w:bCs/>
          <w:sz w:val="24"/>
          <w:szCs w:val="24"/>
        </w:rPr>
        <w:t>– особенности размещения основных видов природных ресурсов, их главные месторождения и территориальные сочетания; численность и динамику населения мира, отдельных регионов и стран, их этногеографическую специфику; различия в уровне и качестве жизни населения, основные направления миграций; проблемы современной урбанизации;</w:t>
      </w:r>
    </w:p>
    <w:p w:rsidR="007D6BF3" w:rsidRPr="00E174EA" w:rsidRDefault="007D6BF3" w:rsidP="007D6BF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174EA">
        <w:rPr>
          <w:rFonts w:ascii="Times New Roman" w:eastAsia="Times New Roman" w:hAnsi="Times New Roman" w:cs="Times New Roman"/>
          <w:bCs/>
          <w:sz w:val="24"/>
          <w:szCs w:val="24"/>
        </w:rPr>
        <w:t>– географические аспекты отраслевой и территориальной структуры мирового хозяйства, размещения его основных отраслей; географическую специфику отдельных стран и регионов, их различия по уровню социально-экономического развития, специализации в системе международного географического разделения труда; географические аспекты глобальных проблем человечества;</w:t>
      </w:r>
    </w:p>
    <w:p w:rsidR="007D6BF3" w:rsidRPr="00E174EA" w:rsidRDefault="007D6BF3" w:rsidP="007D6BF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174EA">
        <w:rPr>
          <w:rFonts w:ascii="Times New Roman" w:eastAsia="Times New Roman" w:hAnsi="Times New Roman" w:cs="Times New Roman"/>
          <w:bCs/>
          <w:sz w:val="24"/>
          <w:szCs w:val="24"/>
        </w:rPr>
        <w:t>– особенности современного геополитического и геоэкономического положения России, ее роль в международном географическом разделении труда;</w:t>
      </w:r>
    </w:p>
    <w:p w:rsidR="007D6BF3" w:rsidRPr="00E174EA" w:rsidRDefault="007D6BF3" w:rsidP="007D6BF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174EA">
        <w:rPr>
          <w:rFonts w:ascii="Times New Roman" w:eastAsia="Times New Roman" w:hAnsi="Times New Roman" w:cs="Times New Roman"/>
          <w:bCs/>
          <w:sz w:val="24"/>
          <w:szCs w:val="24"/>
        </w:rPr>
        <w:t>В результате изучения географии ученик должен уметь:</w:t>
      </w:r>
    </w:p>
    <w:p w:rsidR="007D6BF3" w:rsidRPr="00E174EA" w:rsidRDefault="007D6BF3" w:rsidP="007D6BF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174EA">
        <w:rPr>
          <w:rFonts w:ascii="Times New Roman" w:eastAsia="Times New Roman" w:hAnsi="Times New Roman" w:cs="Times New Roman"/>
          <w:bCs/>
          <w:sz w:val="24"/>
          <w:szCs w:val="24"/>
        </w:rPr>
        <w:t>- определять и сравнивать по разным источникам информации географические тенденции развития природных, социально-экономических и геоэкологических объектов, процессов и явлений;</w:t>
      </w:r>
    </w:p>
    <w:p w:rsidR="007D6BF3" w:rsidRPr="00E174EA" w:rsidRDefault="007D6BF3" w:rsidP="007D6BF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174EA">
        <w:rPr>
          <w:rFonts w:ascii="Times New Roman" w:eastAsia="Times New Roman" w:hAnsi="Times New Roman" w:cs="Times New Roman"/>
          <w:bCs/>
          <w:sz w:val="24"/>
          <w:szCs w:val="24"/>
        </w:rPr>
        <w:t>- оценивать и объяснять ресурсообеспеченность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</w:t>
      </w:r>
    </w:p>
    <w:p w:rsidR="007D6BF3" w:rsidRPr="00E174EA" w:rsidRDefault="007D6BF3" w:rsidP="007D6BF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174EA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- применять разнообразные источники географической информации для проведения наблюдений за природными, социально-экономическими и геоэкологическими объектами, процессами и явлениями, их изменениями под влиянием разнообразных факторов;</w:t>
      </w:r>
    </w:p>
    <w:p w:rsidR="007D6BF3" w:rsidRPr="00E174EA" w:rsidRDefault="007D6BF3" w:rsidP="007D6BF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174EA">
        <w:rPr>
          <w:rFonts w:ascii="Times New Roman" w:eastAsia="Times New Roman" w:hAnsi="Times New Roman" w:cs="Times New Roman"/>
          <w:bCs/>
          <w:sz w:val="24"/>
          <w:szCs w:val="24"/>
        </w:rPr>
        <w:t>- составлять комплексную географическую характеристику регионов и стран мира;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взаимодействия;</w:t>
      </w:r>
    </w:p>
    <w:p w:rsidR="007D6BF3" w:rsidRPr="00E174EA" w:rsidRDefault="007D6BF3" w:rsidP="007D6BF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174EA">
        <w:rPr>
          <w:rFonts w:ascii="Times New Roman" w:eastAsia="Times New Roman" w:hAnsi="Times New Roman" w:cs="Times New Roman"/>
          <w:bCs/>
          <w:sz w:val="24"/>
          <w:szCs w:val="24"/>
        </w:rPr>
        <w:t>- сопоставлять географические карты различной тематики;</w:t>
      </w:r>
    </w:p>
    <w:p w:rsidR="007D6BF3" w:rsidRPr="00E174EA" w:rsidRDefault="007D6BF3" w:rsidP="007D6BF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174EA">
        <w:rPr>
          <w:rFonts w:ascii="Times New Roman" w:eastAsia="Times New Roman" w:hAnsi="Times New Roman" w:cs="Times New Roman"/>
          <w:bCs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7D6BF3" w:rsidRPr="00E174EA" w:rsidRDefault="007D6BF3" w:rsidP="007D6BF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174EA">
        <w:rPr>
          <w:rFonts w:ascii="Times New Roman" w:eastAsia="Times New Roman" w:hAnsi="Times New Roman" w:cs="Times New Roman"/>
          <w:bCs/>
          <w:sz w:val="24"/>
          <w:szCs w:val="24"/>
        </w:rPr>
        <w:t>- выявления и объяснения географических аспектов различных текущих событий и ситуаций;</w:t>
      </w:r>
    </w:p>
    <w:p w:rsidR="007D6BF3" w:rsidRPr="00E174EA" w:rsidRDefault="007D6BF3" w:rsidP="007D6BF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174EA">
        <w:rPr>
          <w:rFonts w:ascii="Times New Roman" w:eastAsia="Times New Roman" w:hAnsi="Times New Roman" w:cs="Times New Roman"/>
          <w:bCs/>
          <w:sz w:val="24"/>
          <w:szCs w:val="24"/>
        </w:rPr>
        <w:t>- нахождения и применения географической информации, включая карты, статистические материалы, геоинформационные системы и ресурсы Интернета; правильной оценки важнейших социально-экономических событий международной жизни, геополитической и геоэкономической ситуации в России, других странах и регионах мира, тенденций их возможного развития;</w:t>
      </w:r>
    </w:p>
    <w:p w:rsidR="007D6BF3" w:rsidRPr="00E174EA" w:rsidRDefault="007D6BF3" w:rsidP="007D6BF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174EA">
        <w:rPr>
          <w:rFonts w:ascii="Times New Roman" w:eastAsia="Times New Roman" w:hAnsi="Times New Roman" w:cs="Times New Roman"/>
          <w:bCs/>
          <w:sz w:val="24"/>
          <w:szCs w:val="24"/>
        </w:rPr>
        <w:t>- понимания географической специфики крупных регионов и стран мира в условиях глобализации, стремительного развития международного туризма и отдыха, деловых и образовательных программ, различных видов человеческого общения.</w:t>
      </w:r>
    </w:p>
    <w:p w:rsidR="007D6BF3" w:rsidRPr="00E174EA" w:rsidRDefault="007D6BF3" w:rsidP="007D6BF3">
      <w:pPr>
        <w:spacing w:after="1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4EA">
        <w:rPr>
          <w:rFonts w:ascii="Times New Roman" w:eastAsia="Times New Roman" w:hAnsi="Times New Roman" w:cs="Times New Roman"/>
          <w:bCs/>
          <w:sz w:val="24"/>
          <w:szCs w:val="24"/>
        </w:rPr>
        <w:t>6. Общая трудоемкость дисциплины</w:t>
      </w:r>
    </w:p>
    <w:p w:rsidR="007D6BF3" w:rsidRPr="00E174EA" w:rsidRDefault="007D6BF3" w:rsidP="007D6BF3">
      <w:pPr>
        <w:spacing w:after="1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4EA">
        <w:rPr>
          <w:rFonts w:ascii="Times New Roman" w:eastAsia="Times New Roman" w:hAnsi="Times New Roman" w:cs="Times New Roman"/>
          <w:sz w:val="24"/>
          <w:szCs w:val="24"/>
        </w:rPr>
        <w:t>Рабочая программа рассчитана на 68 часов (1 час в неделю в 10-11 классах), конкретизирует содержание блоков образовательного стандарта, дает распределение учебных часов по крупным разделам курса и последовательность их изучения. Кроме того, программа содержит перечень практических работ по каждому разделу</w:t>
      </w:r>
    </w:p>
    <w:p w:rsidR="007D6BF3" w:rsidRPr="00E174EA" w:rsidRDefault="007D6BF3" w:rsidP="007D6BF3">
      <w:pPr>
        <w:spacing w:after="1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4EA">
        <w:rPr>
          <w:rFonts w:ascii="Times New Roman" w:eastAsia="Times New Roman" w:hAnsi="Times New Roman" w:cs="Times New Roman"/>
          <w:bCs/>
          <w:sz w:val="24"/>
          <w:szCs w:val="24"/>
        </w:rPr>
        <w:t>7. Формы контроля</w:t>
      </w:r>
    </w:p>
    <w:p w:rsidR="007D6BF3" w:rsidRPr="00E174EA" w:rsidRDefault="007D6BF3" w:rsidP="007D6BF3">
      <w:pPr>
        <w:spacing w:after="1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4EA">
        <w:rPr>
          <w:rFonts w:ascii="Times New Roman" w:eastAsia="Times New Roman" w:hAnsi="Times New Roman" w:cs="Times New Roman"/>
          <w:bCs/>
          <w:sz w:val="24"/>
          <w:szCs w:val="24"/>
        </w:rPr>
        <w:t>Используемые формы и способы проверки и оценки результатов деятельности:</w:t>
      </w:r>
      <w:r w:rsidRPr="00E174EA">
        <w:rPr>
          <w:rFonts w:ascii="Times New Roman" w:eastAsia="Times New Roman" w:hAnsi="Times New Roman" w:cs="Times New Roman"/>
          <w:sz w:val="24"/>
          <w:szCs w:val="24"/>
        </w:rPr>
        <w:t> устные ответы учащихся (фронтальный или индивидуальный опрос), контрольные, самостоятельные, практические работы; выполнение тестовых заданий, географических диктантов. Результаты обучения оцениваются по 5-бальной системе. При оценке учитываются глубина, осознанность, полнота ответа, число и характер ошибок.</w:t>
      </w:r>
    </w:p>
    <w:p w:rsidR="007D6BF3" w:rsidRPr="00E174EA" w:rsidRDefault="007D6BF3" w:rsidP="007D6BF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174EA">
        <w:rPr>
          <w:rFonts w:ascii="Times New Roman" w:eastAsia="Times New Roman" w:hAnsi="Times New Roman" w:cs="Times New Roman"/>
          <w:bCs/>
          <w:sz w:val="24"/>
          <w:szCs w:val="24"/>
        </w:rPr>
        <w:t>8. Составитель</w:t>
      </w:r>
    </w:p>
    <w:p w:rsidR="007D6BF3" w:rsidRPr="00E174EA" w:rsidRDefault="00E174EA" w:rsidP="007D6BF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Леонова И.В</w:t>
      </w:r>
      <w:r w:rsidR="007D6BF3" w:rsidRPr="00E174EA">
        <w:rPr>
          <w:rFonts w:ascii="Times New Roman" w:eastAsia="Times New Roman" w:hAnsi="Times New Roman" w:cs="Times New Roman"/>
          <w:bCs/>
          <w:sz w:val="24"/>
          <w:szCs w:val="24"/>
        </w:rPr>
        <w:t xml:space="preserve">., учитель географии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МОАУ «Лицей №1 г. Орска Оренбургской области»</w:t>
      </w:r>
      <w:bookmarkStart w:id="0" w:name="_GoBack"/>
      <w:bookmarkEnd w:id="0"/>
    </w:p>
    <w:p w:rsidR="000A044E" w:rsidRPr="00E174EA" w:rsidRDefault="000A044E" w:rsidP="007D6B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74EA" w:rsidRPr="00E174EA" w:rsidRDefault="00E174E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174EA" w:rsidRPr="00E174EA" w:rsidSect="00E174EA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773E83"/>
    <w:multiLevelType w:val="multilevel"/>
    <w:tmpl w:val="18A27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D6BF3"/>
    <w:rsid w:val="000A044E"/>
    <w:rsid w:val="007D6BF3"/>
    <w:rsid w:val="00E1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58F4A8-78BA-479E-B792-64C18C8B9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6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D6B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64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1064</Words>
  <Characters>6069</Characters>
  <Application>Microsoft Office Word</Application>
  <DocSecurity>0</DocSecurity>
  <Lines>50</Lines>
  <Paragraphs>14</Paragraphs>
  <ScaleCrop>false</ScaleCrop>
  <Company>Reanimator Extreme Edition</Company>
  <LinksUpToDate>false</LinksUpToDate>
  <CharactersWithSpaces>7119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Пользователь</cp:lastModifiedBy>
  <cp:revision>4</cp:revision>
  <dcterms:created xsi:type="dcterms:W3CDTF">2020-11-25T03:05:00Z</dcterms:created>
  <dcterms:modified xsi:type="dcterms:W3CDTF">2023-11-16T10:35:00Z</dcterms:modified>
</cp:coreProperties>
</file>