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CAB" w:rsidRPr="00380F90" w:rsidRDefault="00380F90" w:rsidP="00380F90">
      <w:pPr>
        <w:pStyle w:val="a8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noProof/>
          <w:color w:val="000000" w:themeColor="text1"/>
          <w:sz w:val="24"/>
          <w:szCs w:val="24"/>
          <w:lang w:eastAsia="ru-RU"/>
        </w:rPr>
        <w:drawing>
          <wp:inline distT="0" distB="0" distL="0" distR="0">
            <wp:extent cx="6286500" cy="8772525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5234" b="-56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877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3CAB" w:rsidRPr="00DF67D4" w:rsidRDefault="004F3CAB" w:rsidP="004F3CAB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</w:rPr>
      </w:pPr>
    </w:p>
    <w:p w:rsidR="004F3CAB" w:rsidRDefault="004F3CAB" w:rsidP="00A66164">
      <w:pPr>
        <w:pStyle w:val="Default"/>
        <w:rPr>
          <w:b/>
          <w:bCs/>
          <w:sz w:val="28"/>
          <w:szCs w:val="28"/>
        </w:rPr>
      </w:pPr>
    </w:p>
    <w:p w:rsidR="00A66164" w:rsidRPr="006F0EEE" w:rsidRDefault="00A66164" w:rsidP="00A66164">
      <w:pPr>
        <w:pStyle w:val="Default"/>
        <w:rPr>
          <w:sz w:val="28"/>
          <w:szCs w:val="28"/>
        </w:rPr>
      </w:pPr>
      <w:r w:rsidRPr="006F0EEE">
        <w:rPr>
          <w:b/>
          <w:bCs/>
          <w:sz w:val="28"/>
          <w:szCs w:val="28"/>
        </w:rPr>
        <w:lastRenderedPageBreak/>
        <w:t xml:space="preserve">Пояснительная записка </w:t>
      </w:r>
    </w:p>
    <w:p w:rsidR="000B7F06" w:rsidRPr="006F0EEE" w:rsidRDefault="000B7F06" w:rsidP="000B7F06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0B7F06" w:rsidRPr="006F0EEE" w:rsidRDefault="000B7F06" w:rsidP="000B7F06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0EEE">
        <w:rPr>
          <w:rFonts w:ascii="Times New Roman" w:eastAsia="Times New Roman" w:hAnsi="Times New Roman" w:cs="Times New Roman"/>
          <w:sz w:val="24"/>
          <w:szCs w:val="24"/>
        </w:rPr>
        <w:t>Рабочая программа по алгебре и началам анализа для 10-11 классов составлена на основе следующих документов:</w:t>
      </w:r>
    </w:p>
    <w:p w:rsidR="000B7F06" w:rsidRPr="006F0EEE" w:rsidRDefault="000B7F06" w:rsidP="000B7F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EE">
        <w:rPr>
          <w:rFonts w:ascii="Times New Roman" w:eastAsia="Calibri" w:hAnsi="Times New Roman" w:cs="Times New Roman"/>
          <w:sz w:val="24"/>
          <w:szCs w:val="24"/>
        </w:rPr>
        <w:t xml:space="preserve">«Федеральный государственный образовательный стандарт </w:t>
      </w:r>
      <w:r w:rsidR="00A66164" w:rsidRPr="006F0EEE">
        <w:rPr>
          <w:rFonts w:ascii="Times New Roman" w:hAnsi="Times New Roman" w:cs="Times New Roman"/>
          <w:sz w:val="24"/>
          <w:szCs w:val="24"/>
        </w:rPr>
        <w:t>второго поколения среднего общего образования</w:t>
      </w:r>
      <w:r w:rsidRPr="006F0EEE"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0B7F06" w:rsidRPr="006F0EEE" w:rsidRDefault="000B7F06" w:rsidP="000B7F06">
      <w:pPr>
        <w:widowControl w:val="0"/>
        <w:numPr>
          <w:ilvl w:val="0"/>
          <w:numId w:val="1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F0EEE">
        <w:rPr>
          <w:rFonts w:ascii="Times New Roman" w:eastAsiaTheme="minorHAnsi" w:hAnsi="Times New Roman" w:cs="Times New Roman"/>
          <w:sz w:val="24"/>
          <w:szCs w:val="24"/>
          <w:lang w:eastAsia="en-US"/>
        </w:rPr>
        <w:t>Алгебра и начала математического анализа. Сборник рабочих программ 10-11 классы.</w:t>
      </w:r>
      <w:r w:rsidR="00A66164" w:rsidRPr="006F0EEE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Составитель </w:t>
      </w:r>
      <w:r w:rsidR="00A66164" w:rsidRPr="006F0EEE">
        <w:rPr>
          <w:rFonts w:ascii="Times New Roman" w:hAnsi="Times New Roman" w:cs="Times New Roman"/>
          <w:sz w:val="24"/>
          <w:szCs w:val="24"/>
        </w:rPr>
        <w:t>Т.А. Бурмистрова, издательство Просвещение, 2018 г.,</w:t>
      </w:r>
    </w:p>
    <w:p w:rsidR="000B7F06" w:rsidRPr="006F0EEE" w:rsidRDefault="000B7F06" w:rsidP="000B7F06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F0EEE">
        <w:rPr>
          <w:rFonts w:ascii="Times New Roman" w:eastAsia="Calibri" w:hAnsi="Times New Roman" w:cs="Times New Roman"/>
          <w:sz w:val="24"/>
          <w:szCs w:val="24"/>
        </w:rPr>
        <w:t>Школьный учебный план на  учебный год.</w:t>
      </w:r>
    </w:p>
    <w:p w:rsidR="00A66164" w:rsidRPr="006F0EEE" w:rsidRDefault="00A66164" w:rsidP="00A66164">
      <w:pPr>
        <w:pStyle w:val="Default"/>
      </w:pPr>
    </w:p>
    <w:p w:rsidR="009D6464" w:rsidRPr="006F0EEE" w:rsidRDefault="009D6464" w:rsidP="000B7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464" w:rsidRPr="006F0EEE" w:rsidRDefault="009D6464" w:rsidP="000B7F0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B7F06" w:rsidRDefault="000B7F06" w:rsidP="006F0E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0EEE">
        <w:rPr>
          <w:rFonts w:ascii="Times New Roman" w:eastAsia="Times New Roman" w:hAnsi="Times New Roman" w:cs="Times New Roman"/>
          <w:b/>
          <w:sz w:val="28"/>
          <w:szCs w:val="28"/>
        </w:rPr>
        <w:t>Планируемые  результаты обучения</w:t>
      </w:r>
    </w:p>
    <w:p w:rsidR="00632958" w:rsidRPr="006F0EEE" w:rsidRDefault="00632958" w:rsidP="006F0EE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</w:p>
    <w:p w:rsidR="006F0EEE" w:rsidRDefault="009D6464" w:rsidP="006F0EEE">
      <w:pPr>
        <w:spacing w:line="194" w:lineRule="auto"/>
        <w:ind w:left="3" w:firstLine="283"/>
        <w:jc w:val="both"/>
        <w:rPr>
          <w:rFonts w:ascii="Times New Roman" w:hAnsi="Times New Roman" w:cs="Times New Roman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Изучение алгебры и начал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математического анализа в стар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шей школе даёт возможно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сть достижения обучающимися сле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дующих результатов.</w:t>
      </w:r>
    </w:p>
    <w:p w:rsidR="009D6464" w:rsidRDefault="006F0EEE" w:rsidP="006F0EEE">
      <w:pPr>
        <w:spacing w:after="0" w:line="240" w:lineRule="auto"/>
        <w:jc w:val="both"/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л</w:t>
      </w:r>
      <w:r w:rsidR="009D6464" w:rsidRPr="006F0EEE"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ичностные</w:t>
      </w:r>
      <w:r w:rsidR="009D6464" w:rsidRPr="006F0EEE">
        <w:rPr>
          <w:rFonts w:ascii="Times New Roman" w:eastAsia="Arial" w:hAnsi="Times New Roman" w:cs="Times New Roman"/>
          <w:b/>
          <w:bCs/>
          <w:i/>
          <w:color w:val="231F20"/>
          <w:sz w:val="24"/>
          <w:szCs w:val="24"/>
        </w:rPr>
        <w:t>:</w:t>
      </w:r>
    </w:p>
    <w:p w:rsidR="006F0EEE" w:rsidRPr="006F0EEE" w:rsidRDefault="006F0EEE" w:rsidP="006F0E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D6464" w:rsidRPr="006F0EEE" w:rsidRDefault="009D6464" w:rsidP="006F0EEE">
      <w:pPr>
        <w:numPr>
          <w:ilvl w:val="0"/>
          <w:numId w:val="2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мир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овоззрения, соответствующего со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временному уровню ра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звития науки; критичность мышле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ния, умение распознавать логически некорректные выска-зывания, отличать гипотезу от факта;</w:t>
      </w:r>
    </w:p>
    <w:p w:rsidR="009D6464" w:rsidRPr="006F0EEE" w:rsidRDefault="009D6464" w:rsidP="006F0EEE">
      <w:pPr>
        <w:numPr>
          <w:ilvl w:val="0"/>
          <w:numId w:val="2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готовность и способность вести диалог с другими людьми, достигать в нём взаимопонимания, находить общие цели и сотрудничать для их достижения;</w:t>
      </w:r>
    </w:p>
    <w:p w:rsidR="009D6464" w:rsidRPr="006F0EEE" w:rsidRDefault="007622E8" w:rsidP="006F0EEE">
      <w:pPr>
        <w:numPr>
          <w:ilvl w:val="0"/>
          <w:numId w:val="3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pict>
          <v:rect id="Shape 67" o:spid="_x0000_s1027" style="position:absolute;left:0;text-align:left;margin-left:40.65pt;margin-top:0;width:328.2pt;height:21.25pt;z-index:-25165516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навыки сотрудничества со сверстниками, детьми младшего возраста, взрослыми в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образовательной, общественно по</w: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лезной, учебно-исследоват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ельской, проектной и других ви</w: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дах деятельности;</w:t>
      </w:r>
    </w:p>
    <w:p w:rsidR="009D6464" w:rsidRPr="006F0EEE" w:rsidRDefault="009D6464" w:rsidP="006F0EEE">
      <w:pPr>
        <w:numPr>
          <w:ilvl w:val="0"/>
          <w:numId w:val="3"/>
        </w:num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готовность и способност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ь к образованию, в том числе са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мообразованию, на протяжении всей жизни; сознательное отношение к непрерывному образованию как условию успешной професси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ональной и общественной деятель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ности;</w:t>
      </w:r>
    </w:p>
    <w:p w:rsidR="009D6464" w:rsidRPr="006F0EEE" w:rsidRDefault="009D6464" w:rsidP="006F0EEE">
      <w:pPr>
        <w:numPr>
          <w:ilvl w:val="0"/>
          <w:numId w:val="3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эстетическое отношение к миру, включая эстетику быта, научного и технического творчества;</w:t>
      </w:r>
    </w:p>
    <w:p w:rsidR="009D6464" w:rsidRDefault="009D6464" w:rsidP="006F0EEE">
      <w:pPr>
        <w:numPr>
          <w:ilvl w:val="0"/>
          <w:numId w:val="3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осознанный выбор будущей профессии и возможностей ре</w:t>
      </w:r>
      <w:r w:rsidR="007B40BF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проблем.</w:t>
      </w:r>
    </w:p>
    <w:p w:rsidR="006F0EEE" w:rsidRDefault="006F0EEE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2C410C" w:rsidRDefault="002C410C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2C410C" w:rsidRDefault="002C410C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8316AC" w:rsidRPr="006F0EEE" w:rsidRDefault="008316AC" w:rsidP="006F0EEE">
      <w:p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9D6464" w:rsidRPr="006F0EEE" w:rsidRDefault="006F0EEE" w:rsidP="006F0EEE">
      <w:pPr>
        <w:spacing w:after="0" w:line="240" w:lineRule="auto"/>
        <w:ind w:right="5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м</w:t>
      </w:r>
      <w:r w:rsidR="009D6464" w:rsidRPr="006F0EEE"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етапредметные:</w:t>
      </w:r>
    </w:p>
    <w:p w:rsidR="009D6464" w:rsidRPr="006F0EEE" w:rsidRDefault="009D6464" w:rsidP="006F0EEE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9D6464" w:rsidRPr="006F0EEE" w:rsidRDefault="009D6464" w:rsidP="006F0EEE">
      <w:pPr>
        <w:numPr>
          <w:ilvl w:val="0"/>
          <w:numId w:val="4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умение самостоятельно оп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ределять цели деятельности и со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ставлять планы деятельности; самостоятельно осуществлять, контролировать и корректировать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деятельность; использо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вать все возможные ресурсы для достижения поставленных целей и реализации план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ов деятельности; выбирать успеш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ные стратегии в различных ситуациях;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умение продуктивно общ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аться и взаимодействовать в про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цессе совместной деятельности, учитывать позиции других участников деятельн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ости, эффективно разрешать конф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ликты;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владение навыками познавательной,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учебно-исследователь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ской и проектной деятельности, навыками разрешения проблем; способность и г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отовность к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lastRenderedPageBreak/>
        <w:t>самостоятельному по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иску методов решения практических задач, применению различных методов познания;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готовность и способность к самостоятельной инфо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рмацион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но-познавательной деяте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льности, включая умение ориенти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9D6464" w:rsidRPr="006F0EEE" w:rsidRDefault="009D6464" w:rsidP="006F0EE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умение использовать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средства информационных и комму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никационных техноло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гий (далее — ИКТ) в решении ког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нитивных, коммуникативных и организационных задач с соблюдением требова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ний эргономики, техники безопас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ности, гигиены, ресурсосбережения, правовых и этических норм, норм информационной безопасности;</w:t>
      </w:r>
    </w:p>
    <w:p w:rsidR="009D6464" w:rsidRPr="006F0EEE" w:rsidRDefault="007622E8" w:rsidP="006F0EEE">
      <w:pPr>
        <w:numPr>
          <w:ilvl w:val="0"/>
          <w:numId w:val="4"/>
        </w:numPr>
        <w:tabs>
          <w:tab w:val="left" w:pos="284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pict>
          <v:rect id="Shape 75" o:spid="_x0000_s1031" style="position:absolute;left:0;text-align:left;margin-left:36.85pt;margin-top:0;width:320.3pt;height:21.25pt;z-index:-251650048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языковыми средствами — умение ясно, логично и точно излагать свою точ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ку зрения, использовать адекват</w:t>
      </w:r>
      <w:r w:rsidR="009D6464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ные языковые средства;</w:t>
      </w:r>
    </w:p>
    <w:p w:rsidR="009D6464" w:rsidRDefault="009D6464" w:rsidP="006F0EEE">
      <w:pPr>
        <w:numPr>
          <w:ilvl w:val="0"/>
          <w:numId w:val="4"/>
        </w:num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навыками позн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авательной рефлексии как осозна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 совершаемых действий и мыслительных процессов, их результатов и основани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й, границ своего знания и незна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ния, новых познавател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ьных задач и средств их достиже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ния.</w:t>
      </w:r>
    </w:p>
    <w:p w:rsidR="006F0EEE" w:rsidRPr="006F0EEE" w:rsidRDefault="006F0EEE" w:rsidP="006F0EEE">
      <w:pPr>
        <w:tabs>
          <w:tab w:val="left" w:pos="30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</w:p>
    <w:p w:rsidR="009D6464" w:rsidRDefault="006F0EEE" w:rsidP="006F0EEE">
      <w:pPr>
        <w:spacing w:after="0" w:line="240" w:lineRule="auto"/>
        <w:ind w:right="57"/>
        <w:jc w:val="both"/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</w:pP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п</w:t>
      </w:r>
      <w:r w:rsidR="009D6464" w:rsidRPr="006F0EEE"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редметные</w:t>
      </w:r>
      <w:r>
        <w:rPr>
          <w:rFonts w:ascii="Times New Roman" w:eastAsia="Gabriola" w:hAnsi="Times New Roman" w:cs="Times New Roman"/>
          <w:b/>
          <w:bCs/>
          <w:i/>
          <w:iCs/>
          <w:color w:val="231F20"/>
          <w:sz w:val="24"/>
          <w:szCs w:val="24"/>
        </w:rPr>
        <w:t>:</w:t>
      </w:r>
    </w:p>
    <w:p w:rsidR="003D1AF0" w:rsidRDefault="003D1AF0" w:rsidP="003D1AF0">
      <w:pPr>
        <w:spacing w:after="0" w:line="240" w:lineRule="auto"/>
        <w:ind w:firstLine="709"/>
        <w:jc w:val="both"/>
        <w:rPr>
          <w:rFonts w:ascii="Times New Roman" w:eastAsia="Gabriola" w:hAnsi="Times New Roman" w:cs="Times New Roman"/>
          <w:bCs/>
          <w:iCs/>
          <w:color w:val="231F20"/>
          <w:sz w:val="24"/>
          <w:szCs w:val="24"/>
        </w:rPr>
      </w:pPr>
    </w:p>
    <w:p w:rsidR="003D1AF0" w:rsidRPr="003D1AF0" w:rsidRDefault="003D1AF0" w:rsidP="003D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Предметные результаты освоения интегрированного курса математики ориентированы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на формирование целостных пред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ставлений о мире и обще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й культуры обучающихся путём ос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воения систематических научных знаний и способов действий на метапредметной основе, а предметные результаты освоения курса алгебры и начал математического анализа на базовом уровне ориентированы на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обеспечение преимущественно об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щеобразовательной и обще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культурной подготовки. Они пред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полагают: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представлений о математике как части мировой культуры и о месте математики в современной цивилизации, о способах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описания на математическом язы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ке явлений реального мира;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авлений о математических поняти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ях как о важнейших математических моделях, позволяющих описывать и изучать разные процессы и явления; понимание возможности аксиоматического построения математических теорий;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методами доказательств и алгоритмов решения; умение их применять, п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роводить доказательные рассужде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ния в ходе решения задач;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 стандартными  приёмами  решения  рациональных</w:t>
      </w:r>
    </w:p>
    <w:p w:rsidR="003D1AF0" w:rsidRPr="003D1AF0" w:rsidRDefault="003D1AF0" w:rsidP="00C422B1">
      <w:pPr>
        <w:numPr>
          <w:ilvl w:val="1"/>
          <w:numId w:val="6"/>
        </w:numPr>
        <w:tabs>
          <w:tab w:val="left" w:pos="52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иррациональных, пока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зательных, степенных, тригономе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трических уравнений и не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равенств, их систем; использова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ние готовых компьютерных 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программ, в том числе для по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иска пути решения и иллюстрации решения уравнений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неравенств;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представлений об основных понятиях, идеях и методах математического анализа;</w:t>
      </w:r>
    </w:p>
    <w:p w:rsidR="003D1AF0" w:rsidRPr="003D1AF0" w:rsidRDefault="003D1AF0" w:rsidP="00C422B1">
      <w:pPr>
        <w:numPr>
          <w:ilvl w:val="0"/>
          <w:numId w:val="6"/>
        </w:numPr>
        <w:tabs>
          <w:tab w:val="left" w:pos="283"/>
        </w:tabs>
        <w:spacing w:after="0" w:line="240" w:lineRule="auto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сформированность представлений о процессах и явлениях, имеющих вероятностный </w:t>
      </w:r>
      <w:r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характер, о статистических зако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номерностях в реальном мире, об основных понятиях</w:t>
      </w:r>
    </w:p>
    <w:p w:rsidR="003D1AF0" w:rsidRPr="003D1AF0" w:rsidRDefault="007622E8" w:rsidP="003D1A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22E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pict>
          <v:rect id="Shape 84" o:spid="_x0000_s1052" style="position:absolute;left:0;text-align:left;margin-left:40.65pt;margin-top:0;width:328.2pt;height:21.25pt;z-index:-251640832;visibility:visible;mso-wrap-distance-left:0;mso-wrap-distance-right:0;mso-position-horizontal-relative:page;mso-position-vertical-relative:page" o:allowincell="f" stroked="f">
            <w10:wrap anchorx="page" anchory="page"/>
          </v:rect>
        </w:pict>
      </w:r>
      <w:r w:rsidR="003D1AF0"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элементарной теории вер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оятностей; сформированность уме</w:t>
      </w:r>
      <w:r w:rsidR="003D1AF0"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ний находить и оценива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ть вероятности наступления собы</w:t>
      </w:r>
      <w:r w:rsidR="003D1AF0"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тий в простейших практических ситуациях и основные ха-рактеристики случайных величин;</w:t>
      </w:r>
    </w:p>
    <w:p w:rsidR="006F0EEE" w:rsidRPr="003D1AF0" w:rsidRDefault="003D1AF0" w:rsidP="00C422B1">
      <w:pPr>
        <w:numPr>
          <w:ilvl w:val="0"/>
          <w:numId w:val="7"/>
        </w:numPr>
        <w:tabs>
          <w:tab w:val="left" w:pos="283"/>
        </w:tabs>
        <w:spacing w:after="0" w:line="240" w:lineRule="auto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навыками использования готовых компьютерных программ при решении задач.</w:t>
      </w:r>
    </w:p>
    <w:p w:rsidR="009D6464" w:rsidRPr="006F0EEE" w:rsidRDefault="009D6464" w:rsidP="003D1AF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Предметные результаты освоения курса алгебры и начал математического анализа на уг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лублённом уровне ориентиро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ваны преимущественно 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а подготовку к последующему про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фессиональному образован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ию, развитие индивидуальных спо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собностей обучающихся путём более глубокого, чем это предусматривается базовым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курсом, освоения основ наук, си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стематических знаний и сп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особов действий, присущих данно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му учебному предмету.</w:t>
      </w:r>
    </w:p>
    <w:p w:rsidR="009D6464" w:rsidRPr="006F0EEE" w:rsidRDefault="009D6464" w:rsidP="006109F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lastRenderedPageBreak/>
        <w:t>Углублённый уровень из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учения алгебры и начал математи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ческого анализа включает, 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кроме перечисленных </w:t>
      </w:r>
      <w:r w:rsidR="006109F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выше</w:t>
      </w:r>
      <w:r w:rsid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</w:t>
      </w:r>
      <w:r w:rsidR="006109F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резуль</w:t>
      </w:r>
      <w:r w:rsidR="006109F8"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татов освоения базового курса</w:t>
      </w:r>
      <w:r w:rsidR="006109F8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: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тавлений о необходимости доказа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тельств при обосновании математических утверждений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роли аксиоматики в проведении дедуктивных рассужде-ний;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понят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ийного аппарата по основным раз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делам курса математики; знаний основных теорем, формул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умения их применять;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умения доказывать теоремы и на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ходить нестандартные способы решения задач;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уме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ний моделировать реальные ситуа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ции, исследовать построенные модели, интерпретировать полученный результат;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сформированность представлений об основных понятиях математического анализа и их свойствах, владение умением характеризовать поведе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ние функций, использование полу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ченных знаний для опи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сания и анализа реальных зависи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мостей;</w:t>
      </w:r>
    </w:p>
    <w:p w:rsidR="009D6464" w:rsidRPr="003D1AF0" w:rsidRDefault="009D6464" w:rsidP="00714BDB">
      <w:pPr>
        <w:numPr>
          <w:ilvl w:val="0"/>
          <w:numId w:val="5"/>
        </w:numPr>
        <w:tabs>
          <w:tab w:val="left" w:pos="283"/>
        </w:tabs>
        <w:spacing w:after="0" w:line="240" w:lineRule="auto"/>
        <w:ind w:right="57"/>
        <w:jc w:val="both"/>
        <w:rPr>
          <w:rFonts w:ascii="Times New Roman" w:eastAsia="Gabriola" w:hAnsi="Times New Roman" w:cs="Times New Roman"/>
          <w:bCs/>
          <w:color w:val="231F20"/>
          <w:sz w:val="24"/>
          <w:szCs w:val="24"/>
        </w:rPr>
      </w:pP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владение умениями составления вероятностных моделей по условию задачи и вычисл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ения вероятности наступления со</w:t>
      </w:r>
      <w:r w:rsidRPr="006F0EEE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бытий, в том числе с применением формул комбинаторики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и 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основных теорем теории</w:t>
      </w:r>
      <w:r w:rsid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 xml:space="preserve"> вероятностей; исследования слу</w:t>
      </w:r>
      <w:r w:rsidRPr="003D1AF0">
        <w:rPr>
          <w:rFonts w:ascii="Times New Roman" w:eastAsia="Gabriola" w:hAnsi="Times New Roman" w:cs="Times New Roman"/>
          <w:bCs/>
          <w:color w:val="231F20"/>
          <w:sz w:val="24"/>
          <w:szCs w:val="24"/>
        </w:rPr>
        <w:t>чайных величин по их распределению.</w:t>
      </w:r>
    </w:p>
    <w:p w:rsidR="008316AC" w:rsidRDefault="008316AC" w:rsidP="00C10004">
      <w:pPr>
        <w:spacing w:after="0" w:line="240" w:lineRule="auto"/>
        <w:ind w:right="57"/>
        <w:jc w:val="both"/>
        <w:rPr>
          <w:rFonts w:ascii="Times New Roman" w:hAnsi="Times New Roman" w:cs="Times New Roman"/>
          <w:sz w:val="24"/>
          <w:szCs w:val="24"/>
        </w:rPr>
      </w:pPr>
    </w:p>
    <w:p w:rsidR="0035150B" w:rsidRPr="00B97915" w:rsidRDefault="0035150B" w:rsidP="00B97915">
      <w:pPr>
        <w:pStyle w:val="Style48"/>
        <w:widowControl/>
        <w:jc w:val="both"/>
        <w:rPr>
          <w:rStyle w:val="FontStyle163"/>
          <w:rFonts w:ascii="Times New Roman" w:hAnsi="Times New Roman" w:cs="Times New Roman"/>
          <w:sz w:val="24"/>
          <w:szCs w:val="24"/>
        </w:rPr>
      </w:pPr>
      <w:r w:rsidRPr="00B97915">
        <w:rPr>
          <w:rStyle w:val="FontStyle163"/>
          <w:rFonts w:ascii="Times New Roman" w:hAnsi="Times New Roman" w:cs="Times New Roman"/>
          <w:sz w:val="24"/>
          <w:szCs w:val="24"/>
        </w:rPr>
        <w:t>Углублённый уровень</w:t>
      </w:r>
    </w:p>
    <w:p w:rsidR="0035150B" w:rsidRPr="00B97915" w:rsidRDefault="0035150B" w:rsidP="00B97915">
      <w:pPr>
        <w:pStyle w:val="Style18"/>
        <w:widowControl/>
        <w:spacing w:line="240" w:lineRule="auto"/>
        <w:ind w:firstLine="0"/>
        <w:rPr>
          <w:rStyle w:val="FontStyle159"/>
          <w:sz w:val="24"/>
          <w:szCs w:val="24"/>
        </w:rPr>
      </w:pPr>
      <w:r w:rsidRPr="00B97915">
        <w:rPr>
          <w:rStyle w:val="FontStyle162"/>
          <w:sz w:val="24"/>
          <w:szCs w:val="24"/>
        </w:rPr>
        <w:t>Для успешного продолжения образования по специальностям, связан</w:t>
      </w:r>
      <w:r w:rsidRPr="00B97915">
        <w:rPr>
          <w:rStyle w:val="FontStyle162"/>
          <w:sz w:val="24"/>
          <w:szCs w:val="24"/>
        </w:rPr>
        <w:softHyphen/>
        <w:t>ным с прикладным использованием математики (1-й уровень планируе</w:t>
      </w:r>
      <w:r w:rsidRPr="00B97915">
        <w:rPr>
          <w:rStyle w:val="FontStyle162"/>
          <w:sz w:val="24"/>
          <w:szCs w:val="24"/>
        </w:rPr>
        <w:softHyphen/>
        <w:t xml:space="preserve">мых результатов), выпускник </w:t>
      </w:r>
      <w:r w:rsidRPr="00B97915">
        <w:rPr>
          <w:rStyle w:val="FontStyle160"/>
          <w:sz w:val="24"/>
          <w:szCs w:val="24"/>
        </w:rPr>
        <w:t xml:space="preserve">научится, </w:t>
      </w:r>
      <w:r w:rsidRPr="00B97915">
        <w:rPr>
          <w:rStyle w:val="FontStyle162"/>
          <w:sz w:val="24"/>
          <w:szCs w:val="24"/>
        </w:rPr>
        <w:t xml:space="preserve">а также </w:t>
      </w:r>
      <w:r w:rsidRPr="00B97915">
        <w:rPr>
          <w:rStyle w:val="FontStyle160"/>
          <w:sz w:val="24"/>
          <w:szCs w:val="24"/>
        </w:rPr>
        <w:t xml:space="preserve">получит возможность научиться </w:t>
      </w:r>
      <w:r w:rsidRPr="00B97915">
        <w:rPr>
          <w:rStyle w:val="FontStyle162"/>
          <w:sz w:val="24"/>
          <w:szCs w:val="24"/>
        </w:rPr>
        <w:t>для обеспечения успешного продолжения образования по спе</w:t>
      </w:r>
      <w:r w:rsidRPr="00B97915">
        <w:rPr>
          <w:rStyle w:val="FontStyle162"/>
          <w:sz w:val="24"/>
          <w:szCs w:val="24"/>
        </w:rPr>
        <w:softHyphen/>
        <w:t>циальностям, связанным с осуществлением научной и исследовательской деятельности в области математики и смежных наук (2-й уровень плани</w:t>
      </w:r>
      <w:r w:rsidRPr="00B97915">
        <w:rPr>
          <w:rStyle w:val="FontStyle162"/>
          <w:sz w:val="24"/>
          <w:szCs w:val="24"/>
        </w:rPr>
        <w:softHyphen/>
        <w:t xml:space="preserve">руемых результатов, выделено </w:t>
      </w:r>
      <w:r w:rsidRPr="00B97915">
        <w:rPr>
          <w:rStyle w:val="FontStyle159"/>
          <w:sz w:val="24"/>
          <w:szCs w:val="24"/>
        </w:rPr>
        <w:t>курсивом).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Элементы теории множеств и математической логики</w:t>
      </w:r>
    </w:p>
    <w:p w:rsidR="0035150B" w:rsidRPr="00B97915" w:rsidRDefault="0035150B" w:rsidP="00B97915">
      <w:pPr>
        <w:pStyle w:val="Style47"/>
        <w:framePr w:w="7411" w:h="1027" w:hRule="exact" w:hSpace="38" w:wrap="notBeside" w:vAnchor="text" w:hAnchor="text" w:x="1" w:y="2631"/>
        <w:widowControl/>
        <w:spacing w:line="240" w:lineRule="auto"/>
        <w:ind w:firstLine="0"/>
        <w:rPr>
          <w:rStyle w:val="FontStyle158"/>
          <w:sz w:val="24"/>
          <w:szCs w:val="24"/>
        </w:rPr>
      </w:pPr>
      <w:r w:rsidRPr="00B97915">
        <w:rPr>
          <w:rStyle w:val="FontStyle158"/>
          <w:sz w:val="24"/>
          <w:szCs w:val="24"/>
          <w:vertAlign w:val="superscript"/>
        </w:rPr>
        <w:t>1</w:t>
      </w:r>
      <w:r w:rsidRPr="00B97915">
        <w:rPr>
          <w:rStyle w:val="FontStyle158"/>
          <w:sz w:val="24"/>
          <w:szCs w:val="24"/>
        </w:rPr>
        <w:t xml:space="preserve"> Здесь и далее — знать определение понятия, знать и уметь доказывать свой</w:t>
      </w:r>
      <w:r w:rsidRPr="00B97915">
        <w:rPr>
          <w:rStyle w:val="FontStyle158"/>
          <w:sz w:val="24"/>
          <w:szCs w:val="24"/>
        </w:rPr>
        <w:softHyphen/>
        <w:t>ства (признаки, если они есть) понятия, характеризовать связи с другими по</w:t>
      </w:r>
      <w:r w:rsidRPr="00B97915">
        <w:rPr>
          <w:rStyle w:val="FontStyle158"/>
          <w:sz w:val="24"/>
          <w:szCs w:val="24"/>
        </w:rPr>
        <w:softHyphen/>
        <w:t>нятиями, представляя одно понятие как часть целостного комплекса, использо</w:t>
      </w:r>
      <w:r w:rsidRPr="00B97915">
        <w:rPr>
          <w:rStyle w:val="FontStyle158"/>
          <w:sz w:val="24"/>
          <w:szCs w:val="24"/>
        </w:rPr>
        <w:softHyphen/>
        <w:t>вать понятие и его свойства при проведении рассуждений, доказательств, решении</w:t>
      </w:r>
    </w:p>
    <w:p w:rsidR="0035150B" w:rsidRPr="00B97915" w:rsidRDefault="0035150B" w:rsidP="00B97915">
      <w:pPr>
        <w:pStyle w:val="Style46"/>
        <w:framePr w:w="7411" w:h="1027" w:hRule="exact" w:hSpace="38" w:wrap="notBeside" w:vAnchor="text" w:hAnchor="text" w:x="1" w:y="2631"/>
        <w:widowControl/>
        <w:rPr>
          <w:rStyle w:val="FontStyle158"/>
          <w:sz w:val="24"/>
          <w:szCs w:val="24"/>
        </w:rPr>
      </w:pPr>
      <w:r w:rsidRPr="00B97915">
        <w:rPr>
          <w:rStyle w:val="FontStyle158"/>
          <w:sz w:val="24"/>
          <w:szCs w:val="24"/>
        </w:rPr>
        <w:t>задач.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оперировать</w:t>
      </w:r>
      <w:r w:rsidRPr="00B97915">
        <w:rPr>
          <w:rStyle w:val="FontStyle162"/>
          <w:sz w:val="24"/>
          <w:szCs w:val="24"/>
          <w:vertAlign w:val="superscript"/>
        </w:rPr>
        <w:t>1</w:t>
      </w:r>
      <w:r w:rsidRPr="00B97915">
        <w:rPr>
          <w:rStyle w:val="FontStyle162"/>
          <w:sz w:val="24"/>
          <w:szCs w:val="24"/>
        </w:rPr>
        <w:t xml:space="preserve"> понятиями: множество, пустое, конечное и бесконечное множества, элемент множества, подмножество, пересече</w:t>
      </w:r>
      <w:r w:rsidRPr="00B97915">
        <w:rPr>
          <w:rStyle w:val="FontStyle162"/>
          <w:sz w:val="24"/>
          <w:szCs w:val="24"/>
        </w:rPr>
        <w:softHyphen/>
        <w:t>ние, объединение и разность множеств;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числовые множества на координатной прямой: отрезок, ин</w:t>
      </w:r>
      <w:r w:rsidRPr="00B97915">
        <w:rPr>
          <w:rStyle w:val="FontStyle162"/>
          <w:sz w:val="24"/>
          <w:szCs w:val="24"/>
        </w:rPr>
        <w:softHyphen/>
        <w:t>тервал, полуинтервал, промежуток с выколотой точкой, графическое представление множеств на координатной плоскости;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проверять принадлежность элемента множеству;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находить пересечение и объединение множеств, в том числе представ</w:t>
      </w:r>
      <w:r w:rsidRPr="00B97915">
        <w:rPr>
          <w:rStyle w:val="FontStyle162"/>
          <w:sz w:val="24"/>
          <w:szCs w:val="24"/>
        </w:rPr>
        <w:softHyphen/>
        <w:t>ленных графически на числовой прямой и на координатной плоско</w:t>
      </w:r>
      <w:r w:rsidRPr="00B97915">
        <w:rPr>
          <w:rStyle w:val="FontStyle162"/>
          <w:sz w:val="24"/>
          <w:szCs w:val="24"/>
        </w:rPr>
        <w:softHyphen/>
        <w:t>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задавать множества перечислением и характеристическим свойством;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понятиями: утверждение, отрицание утверждения, истин</w:t>
      </w:r>
      <w:r w:rsidRPr="00B97915">
        <w:rPr>
          <w:rStyle w:val="FontStyle162"/>
          <w:sz w:val="24"/>
          <w:szCs w:val="24"/>
        </w:rPr>
        <w:softHyphen/>
        <w:t>ные и ложные утверждения, причина, следствие, частный случай об</w:t>
      </w:r>
      <w:r w:rsidRPr="00B97915">
        <w:rPr>
          <w:rStyle w:val="FontStyle162"/>
          <w:sz w:val="24"/>
          <w:szCs w:val="24"/>
        </w:rPr>
        <w:softHyphen/>
        <w:t>щего утверждения, контрпример;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проводить доказательные рассуждения для обоснования истинности утверждений;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понятием определения, основными видами определений и теорем;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понимать суть косвенного доказательства;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понятиями счётного и несчётного множества;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метод математической индукции для проведения рас</w:t>
      </w:r>
      <w:r w:rsidRPr="00B97915">
        <w:rPr>
          <w:rStyle w:val="FontStyle159"/>
          <w:sz w:val="24"/>
          <w:szCs w:val="24"/>
        </w:rPr>
        <w:softHyphen/>
        <w:t>суждений и доказательств при решении задач.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числовые множества на координатной прямой и на ко</w:t>
      </w:r>
      <w:r w:rsidRPr="00B97915">
        <w:rPr>
          <w:rStyle w:val="FontStyle162"/>
          <w:sz w:val="24"/>
          <w:szCs w:val="24"/>
        </w:rPr>
        <w:softHyphen/>
        <w:t>ординатной плоскости для описания реальных процессов и явлений;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lastRenderedPageBreak/>
        <w:t>проводить доказательные рассуждения в ситуациях повседневной жиз</w:t>
      </w:r>
      <w:r w:rsidRPr="00B97915">
        <w:rPr>
          <w:rStyle w:val="FontStyle162"/>
          <w:sz w:val="24"/>
          <w:szCs w:val="24"/>
        </w:rPr>
        <w:softHyphen/>
        <w:t>ни, при решении задач из других предметов;</w:t>
      </w:r>
    </w:p>
    <w:p w:rsidR="0035150B" w:rsidRPr="00B97915" w:rsidRDefault="0035150B" w:rsidP="00C422B1">
      <w:pPr>
        <w:pStyle w:val="Style49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использовать теоретико-множественный язык и язык логики для описания реальных процессов и явлений, при решении задач других учебных предметов.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Числа и выражения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оперировать понятиями: натуральное число, множество на</w:t>
      </w:r>
      <w:r w:rsidRPr="00B97915">
        <w:rPr>
          <w:rStyle w:val="FontStyle162"/>
          <w:sz w:val="24"/>
          <w:szCs w:val="24"/>
        </w:rPr>
        <w:softHyphen/>
        <w:t>туральных чисел, целое число, множество целых чисел, обыкновенная дробь, десятичная дробь, смешанное число, рациональное число, мно</w:t>
      </w:r>
      <w:r w:rsidRPr="00B97915">
        <w:rPr>
          <w:rStyle w:val="FontStyle162"/>
          <w:sz w:val="24"/>
          <w:szCs w:val="24"/>
        </w:rPr>
        <w:softHyphen/>
        <w:t>жество рациональных чисел, иррациональное число, корень степени и, действительное число, множество действительных чисел, геометриче</w:t>
      </w:r>
      <w:r w:rsidRPr="00B97915">
        <w:rPr>
          <w:rStyle w:val="FontStyle162"/>
          <w:sz w:val="24"/>
          <w:szCs w:val="24"/>
        </w:rPr>
        <w:softHyphen/>
        <w:t>ская интерпретация натуральных, целых, рациональных, действитель</w:t>
      </w:r>
      <w:r w:rsidRPr="00B97915">
        <w:rPr>
          <w:rStyle w:val="FontStyle162"/>
          <w:sz w:val="24"/>
          <w:szCs w:val="24"/>
        </w:rPr>
        <w:softHyphen/>
        <w:t>ных чисел;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и объяснять разницу между позиционной и непозиционной системами записи чисел;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переводить числа из одной системы записи (системы счисления) в другую;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доказывать и использовать признаки делимости, суммы и произведе</w:t>
      </w:r>
      <w:r w:rsidRPr="00B97915">
        <w:rPr>
          <w:rStyle w:val="FontStyle162"/>
          <w:sz w:val="24"/>
          <w:szCs w:val="24"/>
        </w:rPr>
        <w:softHyphen/>
        <w:t>ния при выполнении вычислений 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округление рациональных и иррациональных чисел с за</w:t>
      </w:r>
      <w:r w:rsidRPr="00B97915">
        <w:rPr>
          <w:rStyle w:val="FontStyle162"/>
          <w:sz w:val="24"/>
          <w:szCs w:val="24"/>
        </w:rPr>
        <w:softHyphen/>
        <w:t>данной точностью;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сравнивать действительные числа разными способами;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упорядочивать числа, записанные в виде обыкновенной и десятичной дроби, числа, записанные с использованием арифметического квадрат</w:t>
      </w:r>
      <w:r w:rsidRPr="00B97915">
        <w:rPr>
          <w:rStyle w:val="FontStyle162"/>
          <w:sz w:val="24"/>
          <w:szCs w:val="24"/>
        </w:rPr>
        <w:softHyphen/>
        <w:t>ного корня, корней степени больше второй;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находить НОД и НОК разными способами и использовать их при ре</w:t>
      </w:r>
      <w:r w:rsidRPr="00B97915">
        <w:rPr>
          <w:rStyle w:val="FontStyle162"/>
          <w:sz w:val="24"/>
          <w:szCs w:val="24"/>
        </w:rPr>
        <w:softHyphen/>
        <w:t>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8"/>
        </w:numPr>
        <w:tabs>
          <w:tab w:val="left" w:pos="26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вычисления и преобразования выражений, содержащих действительные числа, в том числе корни натуральных степеней;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стандартные тождественные преобразования тригонометри</w:t>
      </w:r>
      <w:r w:rsidRPr="00B97915">
        <w:rPr>
          <w:rStyle w:val="FontStyle162"/>
          <w:sz w:val="24"/>
          <w:szCs w:val="24"/>
        </w:rPr>
        <w:softHyphen/>
        <w:t>ческих, логарифмических, степенных, иррациональных выражений;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оперировать числовыми множествами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понимать причины и основные идеи расширения числовых мно</w:t>
      </w:r>
      <w:r w:rsidRPr="00B97915">
        <w:rPr>
          <w:rStyle w:val="FontStyle159"/>
          <w:sz w:val="24"/>
          <w:szCs w:val="24"/>
        </w:rPr>
        <w:softHyphen/>
        <w:t>жеств;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основными понятиями теории делимости при решении стандартных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базовые представления о множестве комплексных чисел;</w:t>
      </w:r>
    </w:p>
    <w:p w:rsidR="0035150B" w:rsidRPr="00C10004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Fonts w:ascii="Times New Roman" w:hAnsi="Times New Roman" w:cs="Times New Roman"/>
        </w:rPr>
      </w:pPr>
      <w:r w:rsidRPr="00B97915">
        <w:rPr>
          <w:rStyle w:val="FontStyle159"/>
          <w:sz w:val="24"/>
          <w:szCs w:val="24"/>
        </w:rPr>
        <w:t>свободно выполнять тождественные преобразования тригонометри</w:t>
      </w:r>
      <w:r w:rsidRPr="00B97915">
        <w:rPr>
          <w:rStyle w:val="FontStyle159"/>
          <w:sz w:val="24"/>
          <w:szCs w:val="24"/>
        </w:rPr>
        <w:softHyphen/>
        <w:t>ческих, логарифмических, степенных выражений;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формулой бинома Ньютона;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теорему о линейном представлении НОД, Китайскую теорему об остатках, Малую теорему Ферма;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теоретико-числовые функции: число и сумма делителей, функцию Эйлера;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цепные дроби, многочлены с действи</w:t>
      </w:r>
      <w:r w:rsidRPr="00B97915">
        <w:rPr>
          <w:rStyle w:val="FontStyle159"/>
          <w:sz w:val="24"/>
          <w:szCs w:val="24"/>
        </w:rPr>
        <w:softHyphen/>
        <w:t>тельными и целыми коэффициентами;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приводимые и неприводимые многочлены; при</w:t>
      </w:r>
      <w:r w:rsidRPr="00B97915">
        <w:rPr>
          <w:rStyle w:val="FontStyle159"/>
          <w:sz w:val="24"/>
          <w:szCs w:val="24"/>
        </w:rPr>
        <w:softHyphen/>
        <w:t>менять их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Основную теорему алгебры; простей</w:t>
      </w:r>
      <w:r w:rsidRPr="00B97915">
        <w:rPr>
          <w:rStyle w:val="FontStyle159"/>
          <w:sz w:val="24"/>
          <w:szCs w:val="24"/>
        </w:rPr>
        <w:softHyphen/>
        <w:t>шие функции комплексной переменной как геометрические преоб</w:t>
      </w:r>
      <w:r w:rsidRPr="00B97915">
        <w:rPr>
          <w:rStyle w:val="FontStyle159"/>
          <w:sz w:val="24"/>
          <w:szCs w:val="24"/>
        </w:rPr>
        <w:softHyphen/>
        <w:t>разования.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и объяснять результаты сравнения результатов вычислений при решении практических задач, в том числе приближённых вычис</w:t>
      </w:r>
      <w:r w:rsidRPr="00B97915">
        <w:rPr>
          <w:rStyle w:val="FontStyle162"/>
          <w:sz w:val="24"/>
          <w:szCs w:val="24"/>
        </w:rPr>
        <w:softHyphen/>
        <w:t>лений, используя разные способы сравнений;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записывать, сравнивать, округлять числовые данные;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реальные величины в разных системах измерения;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составлять и оценивать разными способами числовые выражения при решении практических задач и задач из других учебных предметов.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lastRenderedPageBreak/>
        <w:t>Уравнения и неравенства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оперировать понятиями: уравнение; неравенство; равносиль</w:t>
      </w:r>
      <w:r w:rsidRPr="00B97915">
        <w:rPr>
          <w:rStyle w:val="FontStyle162"/>
          <w:sz w:val="24"/>
          <w:szCs w:val="24"/>
        </w:rPr>
        <w:softHyphen/>
        <w:t>ные уравнения и неравенства; уравнение, являющееся следствием дру</w:t>
      </w:r>
      <w:r w:rsidRPr="00B97915">
        <w:rPr>
          <w:rStyle w:val="FontStyle162"/>
          <w:sz w:val="24"/>
          <w:szCs w:val="24"/>
        </w:rPr>
        <w:softHyphen/>
        <w:t>гого уравнения; уравнения, равносильные на множестве; равносильные преобразования уравнений;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разные виды уравнений и неравенств и их систем, в том чис</w:t>
      </w:r>
      <w:r w:rsidRPr="00B97915">
        <w:rPr>
          <w:rStyle w:val="FontStyle162"/>
          <w:sz w:val="24"/>
          <w:szCs w:val="24"/>
        </w:rPr>
        <w:softHyphen/>
        <w:t>ле некоторые уравнения третьей и четвёртой степеней, дробно-рацио</w:t>
      </w:r>
      <w:r w:rsidRPr="00B97915">
        <w:rPr>
          <w:rStyle w:val="FontStyle162"/>
          <w:sz w:val="24"/>
          <w:szCs w:val="24"/>
        </w:rPr>
        <w:softHyphen/>
        <w:t>нальные и иррациональные;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овладеть основными типами показательных, логарифмических, ирра</w:t>
      </w:r>
      <w:r w:rsidRPr="00B97915">
        <w:rPr>
          <w:rStyle w:val="FontStyle162"/>
          <w:sz w:val="24"/>
          <w:szCs w:val="24"/>
        </w:rPr>
        <w:softHyphen/>
        <w:t>циональных, степенных уравнений и неравенств и стандартными ме</w:t>
      </w:r>
      <w:r w:rsidRPr="00B97915">
        <w:rPr>
          <w:rStyle w:val="FontStyle162"/>
          <w:sz w:val="24"/>
          <w:szCs w:val="24"/>
        </w:rPr>
        <w:softHyphen/>
        <w:t>тодами их решений и применять их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Безу к решению уравнений;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Виета для решения некоторых уравнений степени выше второй;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смысл теорем о равносильных и неравносильных преобра</w:t>
      </w:r>
      <w:r w:rsidRPr="00B97915">
        <w:rPr>
          <w:rStyle w:val="FontStyle162"/>
          <w:sz w:val="24"/>
          <w:szCs w:val="24"/>
        </w:rPr>
        <w:softHyphen/>
        <w:t>зованиях уравнений и уметь их доказывать;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методами решения уравнений, неравенств и их систем, уметь выбирать метод решения и обосновывать свой выбор;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метод интервалов для решения неравенств, в том числе дробно-рациональных и включающих в себя иррациональные выраже</w:t>
      </w:r>
      <w:r w:rsidRPr="00B97915">
        <w:rPr>
          <w:rStyle w:val="FontStyle162"/>
          <w:sz w:val="24"/>
          <w:szCs w:val="24"/>
        </w:rPr>
        <w:softHyphen/>
        <w:t>ния;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алгебраические уравнения и неравенства и их системы с па</w:t>
      </w:r>
      <w:r w:rsidRPr="00B97915">
        <w:rPr>
          <w:rStyle w:val="FontStyle162"/>
          <w:sz w:val="24"/>
          <w:szCs w:val="24"/>
        </w:rPr>
        <w:softHyphen/>
        <w:t>раметрами алгебраическим и графическим методами;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разными методами доказательства неравенств;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уравнения в целых числах;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изображать на плоскости множества, задаваемые уравнениями, нера</w:t>
      </w:r>
      <w:r w:rsidRPr="00B97915">
        <w:rPr>
          <w:rStyle w:val="FontStyle162"/>
          <w:sz w:val="24"/>
          <w:szCs w:val="24"/>
        </w:rPr>
        <w:softHyphen/>
        <w:t>венствами и их системами;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свободно использовать тождественные преобразования при решении уравнений и систем уравнений;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определять тип и выбирать метод решения показатель</w:t>
      </w:r>
      <w:r w:rsidRPr="00B97915">
        <w:rPr>
          <w:rStyle w:val="FontStyle159"/>
          <w:sz w:val="24"/>
          <w:szCs w:val="24"/>
        </w:rPr>
        <w:softHyphen/>
        <w:t>ных и логарифмических уравнений и неравенств, иррациональных уравнений и неравенств, тригонометрических уравнений и нера</w:t>
      </w:r>
      <w:r w:rsidRPr="00B97915">
        <w:rPr>
          <w:rStyle w:val="FontStyle159"/>
          <w:sz w:val="24"/>
          <w:szCs w:val="24"/>
        </w:rPr>
        <w:softHyphen/>
        <w:t>венств, их систем;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решать системы линейных уравнений;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решать основные типы уравнений и неравенств с параметрами;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при решении задач неравенства Коши—Буняковского, Бернулли;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составлять и решать уравнения, неравенства, их системы при решении задач из других учебных предметов;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выполнять оценку правдоподобия результатов, получаемых при реше</w:t>
      </w:r>
      <w:r w:rsidRPr="00B97915">
        <w:rPr>
          <w:rStyle w:val="FontStyle162"/>
          <w:sz w:val="24"/>
          <w:szCs w:val="24"/>
        </w:rPr>
        <w:softHyphen/>
        <w:t>нии различных уравнений, неравенств и их систем, при решении за</w:t>
      </w:r>
      <w:r w:rsidRPr="00B97915">
        <w:rPr>
          <w:rStyle w:val="FontStyle162"/>
          <w:sz w:val="24"/>
          <w:szCs w:val="24"/>
        </w:rPr>
        <w:softHyphen/>
        <w:t>дач из других учебных предметов;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составлять и решать уравнения и неравенства с параметрами при ре</w:t>
      </w:r>
      <w:r w:rsidRPr="00B97915">
        <w:rPr>
          <w:rStyle w:val="FontStyle162"/>
          <w:sz w:val="24"/>
          <w:szCs w:val="24"/>
        </w:rPr>
        <w:softHyphen/>
        <w:t>шении задач из других учебных предметов;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составлять уравнение, неравенство или их систему, описывающие ре</w:t>
      </w:r>
      <w:r w:rsidRPr="00B97915">
        <w:rPr>
          <w:rStyle w:val="FontStyle162"/>
          <w:sz w:val="24"/>
          <w:szCs w:val="24"/>
        </w:rPr>
        <w:softHyphen/>
        <w:t>альную ситуацию или прикладную задачу, интерпретировать получен</w:t>
      </w:r>
      <w:r w:rsidRPr="00B97915">
        <w:rPr>
          <w:rStyle w:val="FontStyle162"/>
          <w:sz w:val="24"/>
          <w:szCs w:val="24"/>
        </w:rPr>
        <w:softHyphen/>
        <w:t>ные результаты;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программные средства при решении отдельных классов уравнений и неравенств.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Функции</w:t>
      </w:r>
    </w:p>
    <w:p w:rsidR="0035150B" w:rsidRPr="00B97915" w:rsidRDefault="0035150B" w:rsidP="00B97915">
      <w:pPr>
        <w:pStyle w:val="Style23"/>
        <w:widowControl/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Владеть понятиями: зависимость величин, функция, аргумент и значе</w:t>
      </w:r>
      <w:r w:rsidRPr="00B97915">
        <w:rPr>
          <w:rStyle w:val="FontStyle162"/>
          <w:sz w:val="24"/>
          <w:szCs w:val="24"/>
        </w:rPr>
        <w:softHyphen/>
        <w:t>ние функции, область определения и множество значений функции, график зависимости, график функции, нули функции, промежутки знакопостоянства, возрастание на числовом промежутке, убывание на числовом промежутке, наибольшее и наименьшее значения функции на числовом промежутке, периодическая функция, период, чётная и нечётная функции; уметь применять эти понятия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степенная функция; строить её график и уметь при</w:t>
      </w:r>
      <w:r w:rsidRPr="00B97915">
        <w:rPr>
          <w:rStyle w:val="FontStyle162"/>
          <w:sz w:val="24"/>
          <w:szCs w:val="24"/>
        </w:rPr>
        <w:softHyphen/>
        <w:t>менять свойства степенной функции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lastRenderedPageBreak/>
        <w:t>владеть понятиями: показательная функция, экспонента; строить их графики и уметь применять свойства показательной функции при ре</w:t>
      </w:r>
      <w:r w:rsidRPr="00B97915">
        <w:rPr>
          <w:rStyle w:val="FontStyle162"/>
          <w:sz w:val="24"/>
          <w:szCs w:val="24"/>
        </w:rPr>
        <w:softHyphen/>
        <w:t>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логарифмическая функция; строить её график и уметь применять свойства логарифмической функции при решении за</w:t>
      </w:r>
      <w:r w:rsidRPr="00B97915">
        <w:rPr>
          <w:rStyle w:val="FontStyle162"/>
          <w:sz w:val="24"/>
          <w:szCs w:val="24"/>
        </w:rPr>
        <w:softHyphen/>
        <w:t>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тригонометрические функции; строить их графики и уметь применять свойства тригонометрических функций при реше</w:t>
      </w:r>
      <w:r w:rsidRPr="00B97915">
        <w:rPr>
          <w:rStyle w:val="FontStyle162"/>
          <w:sz w:val="24"/>
          <w:szCs w:val="24"/>
        </w:rPr>
        <w:softHyphen/>
        <w:t>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обратная функция; применять это понятие при ре</w:t>
      </w:r>
      <w:r w:rsidRPr="00B97915">
        <w:rPr>
          <w:rStyle w:val="FontStyle162"/>
          <w:sz w:val="24"/>
          <w:szCs w:val="24"/>
        </w:rPr>
        <w:softHyphen/>
        <w:t>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функций: чётность, периодич</w:t>
      </w:r>
      <w:r w:rsidRPr="00B97915">
        <w:rPr>
          <w:rStyle w:val="FontStyle162"/>
          <w:sz w:val="24"/>
          <w:szCs w:val="24"/>
        </w:rPr>
        <w:softHyphen/>
        <w:t>ность, ограниченность;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преобразования графиков функций;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числовые последовательности, арифметическая и геометрическая прогрессии;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и признаки арифметической и геометрической прогрессий;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понятием: асимптота; уметь его применять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методы решения простейших дифференциальных уравне</w:t>
      </w:r>
      <w:r w:rsidRPr="00B97915">
        <w:rPr>
          <w:rStyle w:val="FontStyle159"/>
          <w:sz w:val="24"/>
          <w:szCs w:val="24"/>
        </w:rPr>
        <w:softHyphen/>
        <w:t>ний первого и второго порядков.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определять по графикам и использовать для решения прикладных за</w:t>
      </w:r>
      <w:r w:rsidRPr="00B97915">
        <w:rPr>
          <w:rStyle w:val="FontStyle162"/>
          <w:sz w:val="24"/>
          <w:szCs w:val="24"/>
        </w:rPr>
        <w:softHyphen/>
        <w:t>дач свойства реальных процессов и зависимостей (наибольшие и наи</w:t>
      </w:r>
      <w:r w:rsidRPr="00B97915">
        <w:rPr>
          <w:rStyle w:val="FontStyle162"/>
          <w:sz w:val="24"/>
          <w:szCs w:val="24"/>
        </w:rPr>
        <w:softHyphen/>
        <w:t>меньшие значения, промежутки возрастания и убывания, промежутки знакопостоянства, асимптоты, точки перегиба, период и т. п.), интер</w:t>
      </w:r>
      <w:r w:rsidRPr="00B97915">
        <w:rPr>
          <w:rStyle w:val="FontStyle162"/>
          <w:sz w:val="24"/>
          <w:szCs w:val="24"/>
        </w:rPr>
        <w:softHyphen/>
        <w:t>претировать свойства в контексте конкретной практической ситуации;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п. (ампли</w:t>
      </w:r>
      <w:r w:rsidRPr="00B97915">
        <w:rPr>
          <w:rStyle w:val="FontStyle162"/>
          <w:sz w:val="24"/>
          <w:szCs w:val="24"/>
        </w:rPr>
        <w:softHyphen/>
        <w:t>туда, период и т. п.).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Элементы математического анализа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бесконечно убывающая геометрическая прогрессия и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для решения задач теорию пределов;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производная функции в точке, производная функ</w:t>
      </w:r>
      <w:r w:rsidRPr="00B97915">
        <w:rPr>
          <w:rStyle w:val="FontStyle162"/>
          <w:sz w:val="24"/>
          <w:szCs w:val="24"/>
        </w:rPr>
        <w:softHyphen/>
        <w:t>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вычислять производные элементарных функций и их комбинаций;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исследовать функции на монотонность и экстремумы;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строить графики и применять их к решению задач, в том числе с параметром;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касательная к графику функции;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первообразная, определённый интеграл;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Ньютона—Лейбница и её следствия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владеть стандартным аппаратом математического ана</w:t>
      </w:r>
      <w:r w:rsidRPr="00B97915">
        <w:rPr>
          <w:rStyle w:val="FontStyle159"/>
          <w:sz w:val="24"/>
          <w:szCs w:val="24"/>
        </w:rPr>
        <w:softHyphen/>
        <w:t>лиза для вычисления производных функции одной переменной;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применять аппарат математического анализа для иссле</w:t>
      </w:r>
      <w:r w:rsidRPr="00B97915">
        <w:rPr>
          <w:rStyle w:val="FontStyle159"/>
          <w:sz w:val="24"/>
          <w:szCs w:val="24"/>
        </w:rPr>
        <w:softHyphen/>
        <w:t>дования функций и построения графиков, в том числе исследования на выпуклость;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понятием первообразной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овладеть основными сведениями об интеграле Ньютона—Лейбница и его простейших применениях;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в стандартных ситуациях производными высших по</w:t>
      </w:r>
      <w:r w:rsidRPr="00B97915">
        <w:rPr>
          <w:rStyle w:val="FontStyle159"/>
          <w:sz w:val="24"/>
          <w:szCs w:val="24"/>
        </w:rPr>
        <w:softHyphen/>
        <w:t>рядков;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свойства непрерывных функ</w:t>
      </w:r>
      <w:r w:rsidRPr="00B97915">
        <w:rPr>
          <w:rStyle w:val="FontStyle159"/>
          <w:sz w:val="24"/>
          <w:szCs w:val="24"/>
        </w:rPr>
        <w:softHyphen/>
        <w:t>ций;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теоремы Вейерштрасса;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lastRenderedPageBreak/>
        <w:t>уметь выполнять приближённые вычисления (методы решения урав</w:t>
      </w:r>
      <w:r w:rsidRPr="00B97915">
        <w:rPr>
          <w:rStyle w:val="FontStyle159"/>
          <w:sz w:val="24"/>
          <w:szCs w:val="24"/>
        </w:rPr>
        <w:softHyphen/>
        <w:t>нений, вычисления определённого интеграла);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приложение производной и определённого инте</w:t>
      </w:r>
      <w:r w:rsidRPr="00B97915">
        <w:rPr>
          <w:rStyle w:val="FontStyle159"/>
          <w:sz w:val="24"/>
          <w:szCs w:val="24"/>
        </w:rPr>
        <w:softHyphen/>
        <w:t>грала к решению задач естествознания;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вторая производная, выпуклость графика функции; уметь исследовать функцию на выпуклость.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B97915">
      <w:pPr>
        <w:pStyle w:val="Style23"/>
        <w:widowControl/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решать прикладные задачи из биологии, физики, химии, экономики и других предметов, связанные с исследованием характеристик процес</w:t>
      </w:r>
      <w:r w:rsidRPr="00B97915">
        <w:rPr>
          <w:rStyle w:val="FontStyle162"/>
          <w:sz w:val="24"/>
          <w:szCs w:val="24"/>
        </w:rPr>
        <w:softHyphen/>
        <w:t>сов, интерпретировать полученные результаты.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Комбинаторика, вероятность и статистика, логика и теория графов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основными описательными характеристиками числового набора; понятиями: генеральная совокупность и выборка;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понятиями: частота и вероятность события, сумма и про</w:t>
      </w:r>
      <w:r w:rsidRPr="00B97915">
        <w:rPr>
          <w:rStyle w:val="FontStyle162"/>
          <w:sz w:val="24"/>
          <w:szCs w:val="24"/>
        </w:rPr>
        <w:softHyphen/>
        <w:t>изведение вероятностей; вычислять вероятности событий на основе подсчёта числа исходов;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основными понятиями комбинаторики и уметь применять их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об основах теории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дискретных и непрерывных случайных величи</w:t>
      </w:r>
      <w:r w:rsidRPr="00B97915">
        <w:rPr>
          <w:rStyle w:val="FontStyle162"/>
          <w:sz w:val="24"/>
          <w:szCs w:val="24"/>
        </w:rPr>
        <w:softHyphen/>
        <w:t>нах и распределениях, о независимости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математическом ожидании и дисперсии случай</w:t>
      </w:r>
      <w:r w:rsidRPr="00B97915">
        <w:rPr>
          <w:rStyle w:val="FontStyle162"/>
          <w:sz w:val="24"/>
          <w:szCs w:val="24"/>
        </w:rPr>
        <w:softHyphen/>
        <w:t>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совместных распределениях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нормальном распределении и примерах нор</w:t>
      </w:r>
      <w:r w:rsidRPr="00B97915">
        <w:rPr>
          <w:rStyle w:val="FontStyle162"/>
          <w:sz w:val="24"/>
          <w:szCs w:val="24"/>
        </w:rPr>
        <w:softHyphen/>
        <w:t>мально распределённых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корреляции случайных величин;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центральной предельной теореме;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выборочном коэффициенте корреляции и ли</w:t>
      </w:r>
      <w:r w:rsidRPr="00B97915">
        <w:rPr>
          <w:rStyle w:val="FontStyle159"/>
          <w:sz w:val="24"/>
          <w:szCs w:val="24"/>
        </w:rPr>
        <w:softHyphen/>
        <w:t>нейной регрессии;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статистических гипотезах и проверке ста</w:t>
      </w:r>
      <w:r w:rsidRPr="00B97915">
        <w:rPr>
          <w:rStyle w:val="FontStyle159"/>
          <w:sz w:val="24"/>
          <w:szCs w:val="24"/>
        </w:rPr>
        <w:softHyphen/>
        <w:t>тистической гипотезы, о статистике критерия и её уровне зна</w:t>
      </w:r>
      <w:r w:rsidRPr="00B97915">
        <w:rPr>
          <w:rStyle w:val="FontStyle159"/>
          <w:sz w:val="24"/>
          <w:szCs w:val="24"/>
        </w:rPr>
        <w:softHyphen/>
        <w:t>чимости;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связи эмпирических и теоретических рас</w:t>
      </w:r>
      <w:r w:rsidRPr="00B97915">
        <w:rPr>
          <w:rStyle w:val="FontStyle159"/>
          <w:sz w:val="24"/>
          <w:szCs w:val="24"/>
        </w:rPr>
        <w:softHyphen/>
        <w:t>пределений;</w:t>
      </w:r>
    </w:p>
    <w:p w:rsidR="0035150B" w:rsidRPr="00C10004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Fonts w:ascii="Times New Roman" w:hAnsi="Times New Roman" w:cs="Times New Roman"/>
        </w:rPr>
      </w:pPr>
      <w:r w:rsidRPr="00B97915">
        <w:rPr>
          <w:rStyle w:val="FontStyle159"/>
          <w:sz w:val="24"/>
          <w:szCs w:val="24"/>
        </w:rPr>
        <w:t>иметь представление о кодировании, двоичной записи, двоичном де</w:t>
      </w:r>
      <w:r w:rsidRPr="00B97915">
        <w:rPr>
          <w:rStyle w:val="FontStyle159"/>
          <w:sz w:val="24"/>
          <w:szCs w:val="24"/>
        </w:rPr>
        <w:softHyphen/>
        <w:t>реве;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функций: чётность, периодич</w:t>
      </w:r>
      <w:r w:rsidRPr="00B97915">
        <w:rPr>
          <w:rStyle w:val="FontStyle162"/>
          <w:sz w:val="24"/>
          <w:szCs w:val="24"/>
        </w:rPr>
        <w:softHyphen/>
        <w:t>ность, ограниченность;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преобразования графиков функций;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числовые последовательности, арифметическая и геометрическая прогрессии;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при решении задач свойства и признаки арифметической и геометрической прогрессий;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понятием: асимптота; уметь его применять при решении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методы решения простейших дифференциальных уравне</w:t>
      </w:r>
      <w:r w:rsidRPr="00B97915">
        <w:rPr>
          <w:rStyle w:val="FontStyle159"/>
          <w:sz w:val="24"/>
          <w:szCs w:val="24"/>
        </w:rPr>
        <w:softHyphen/>
        <w:t>ний первого и второго порядков.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определять по графикам и использовать для решения прикладных за</w:t>
      </w:r>
      <w:r w:rsidRPr="00B97915">
        <w:rPr>
          <w:rStyle w:val="FontStyle162"/>
          <w:sz w:val="24"/>
          <w:szCs w:val="24"/>
        </w:rPr>
        <w:softHyphen/>
        <w:t>дач свойства реальных процессов и зависимостей (наибольшие и наи</w:t>
      </w:r>
      <w:r w:rsidRPr="00B97915">
        <w:rPr>
          <w:rStyle w:val="FontStyle162"/>
          <w:sz w:val="24"/>
          <w:szCs w:val="24"/>
        </w:rPr>
        <w:softHyphen/>
        <w:t>меньшие значения, промежутки возрастания и убывания, промежутки знакопостоянства, асимптоты, точки перегиба, период и т. п.), интер</w:t>
      </w:r>
      <w:r w:rsidRPr="00B97915">
        <w:rPr>
          <w:rStyle w:val="FontStyle162"/>
          <w:sz w:val="24"/>
          <w:szCs w:val="24"/>
        </w:rPr>
        <w:softHyphen/>
        <w:t>претировать свойства в контексте конкретной практической ситуации;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определять по графикам простейшие характеристики периодических процессов в биологии, экономике, музыке, радиосвязи и т. п. (ампли</w:t>
      </w:r>
      <w:r w:rsidRPr="00B97915">
        <w:rPr>
          <w:rStyle w:val="FontStyle162"/>
          <w:sz w:val="24"/>
          <w:szCs w:val="24"/>
        </w:rPr>
        <w:softHyphen/>
        <w:t>туда, период и т. п.).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lastRenderedPageBreak/>
        <w:t>Элементы математического анализа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бесконечно убывающая геометрическая прогрессия и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для решения задач теорию пределов;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бесконечно большие числовые последовательности и бесконечно малые числовые последовательности; уметь сравнивать бесконечно большие и бесконечно малые последовательности;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производная функции в точке, производная функ</w:t>
      </w:r>
      <w:r w:rsidRPr="00B97915">
        <w:rPr>
          <w:rStyle w:val="FontStyle162"/>
          <w:sz w:val="24"/>
          <w:szCs w:val="24"/>
        </w:rPr>
        <w:softHyphen/>
        <w:t>ции;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вычислять производные элементарных функций и их комбинаций;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исследовать функции на монотонность и экстремумы;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строить графики и применять их к решению задач, в том числе с параметром;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понятием: касательная к графику функции; уметь применять его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понятиями: первообразная, определённый интеграл;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теорему Ньютона—Лейбница и её следствия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владеть стандартным аппаратом математического ана</w:t>
      </w:r>
      <w:r w:rsidRPr="00B97915">
        <w:rPr>
          <w:rStyle w:val="FontStyle159"/>
          <w:sz w:val="24"/>
          <w:szCs w:val="24"/>
        </w:rPr>
        <w:softHyphen/>
        <w:t>лиза для вычисления производных функции одной переменной;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свободно применять аппарат математического анализа для иссле</w:t>
      </w:r>
      <w:r w:rsidRPr="00B97915">
        <w:rPr>
          <w:rStyle w:val="FontStyle159"/>
          <w:sz w:val="24"/>
          <w:szCs w:val="24"/>
        </w:rPr>
        <w:softHyphen/>
        <w:t>дования функций и построения графиков, в том числе исследования на выпуклость;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понятием первообразной для решения задач;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овладеть основными сведениями об интеграле Ньютона—Лейбница и его простейших применениях;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оперировать в стандартных ситуациях производными высших по</w:t>
      </w:r>
      <w:r w:rsidRPr="00B97915">
        <w:rPr>
          <w:rStyle w:val="FontStyle159"/>
          <w:sz w:val="24"/>
          <w:szCs w:val="24"/>
        </w:rPr>
        <w:softHyphen/>
        <w:t>рядков;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свойства непрерывных функ</w:t>
      </w:r>
      <w:r w:rsidRPr="00B97915">
        <w:rPr>
          <w:rStyle w:val="FontStyle159"/>
          <w:sz w:val="24"/>
          <w:szCs w:val="24"/>
        </w:rPr>
        <w:softHyphen/>
        <w:t>ций;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 решении задач теоремы Вейерштрасса;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выполнять приближённые вычисления (методы решения урав</w:t>
      </w:r>
      <w:r w:rsidRPr="00B97915">
        <w:rPr>
          <w:rStyle w:val="FontStyle159"/>
          <w:sz w:val="24"/>
          <w:szCs w:val="24"/>
        </w:rPr>
        <w:softHyphen/>
        <w:t>нений, вычисления определённого интеграла);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приложение производной и определённого инте</w:t>
      </w:r>
      <w:r w:rsidRPr="00B97915">
        <w:rPr>
          <w:rStyle w:val="FontStyle159"/>
          <w:sz w:val="24"/>
          <w:szCs w:val="24"/>
        </w:rPr>
        <w:softHyphen/>
        <w:t>грала к решению задач естествознания;</w:t>
      </w:r>
    </w:p>
    <w:p w:rsidR="0035150B" w:rsidRPr="00B97915" w:rsidRDefault="0035150B" w:rsidP="00C422B1">
      <w:pPr>
        <w:pStyle w:val="Style49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вторая производная, выпуклость графика функции; уметь исследовать функцию на выпуклость.</w:t>
      </w:r>
    </w:p>
    <w:p w:rsidR="0035150B" w:rsidRPr="00B97915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учебных предметов:</w:t>
      </w:r>
    </w:p>
    <w:p w:rsidR="0035150B" w:rsidRPr="00B97915" w:rsidRDefault="0035150B" w:rsidP="00B97915">
      <w:pPr>
        <w:pStyle w:val="Style23"/>
        <w:widowControl/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решать прикладные задачи из биологии, физики, химии, экономики и других предметов, связанные с исследованием характеристик процес</w:t>
      </w:r>
      <w:r w:rsidRPr="00B97915">
        <w:rPr>
          <w:rStyle w:val="FontStyle162"/>
          <w:sz w:val="24"/>
          <w:szCs w:val="24"/>
        </w:rPr>
        <w:softHyphen/>
        <w:t>сов, интерпретировать полученные результаты.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35150B" w:rsidRPr="00C10004" w:rsidRDefault="0035150B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Комбинаторика, вероятность и статистика, логика и теория графов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основными описательными характеристиками числового набора; понятиями: генеральная совокупность и выборка;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оперировать понятиями: частота и вероятность события, сумма и про</w:t>
      </w:r>
      <w:r w:rsidRPr="00B97915">
        <w:rPr>
          <w:rStyle w:val="FontStyle162"/>
          <w:sz w:val="24"/>
          <w:szCs w:val="24"/>
        </w:rPr>
        <w:softHyphen/>
        <w:t>изведение вероятностей; вычислять вероятности событий на основе подсчёта числа исходов;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владеть основными понятиями комбинаторики и уметь применять их при решении задач;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об основах теории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дискретных и непрерывных случайных величи</w:t>
      </w:r>
      <w:r w:rsidRPr="00B97915">
        <w:rPr>
          <w:rStyle w:val="FontStyle162"/>
          <w:sz w:val="24"/>
          <w:szCs w:val="24"/>
        </w:rPr>
        <w:softHyphen/>
        <w:t>нах и распределениях, о независимости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10"/>
        </w:numPr>
        <w:tabs>
          <w:tab w:val="left" w:pos="259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математическом ожидании и дисперсии случай</w:t>
      </w:r>
      <w:r w:rsidRPr="00B97915">
        <w:rPr>
          <w:rStyle w:val="FontStyle162"/>
          <w:sz w:val="24"/>
          <w:szCs w:val="24"/>
        </w:rPr>
        <w:softHyphen/>
        <w:t>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совместных распределениях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суть закона больших чисел и выборочного метода измерения вероятностей;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нормальном распределении и примерах нор</w:t>
      </w:r>
      <w:r w:rsidRPr="00B97915">
        <w:rPr>
          <w:rStyle w:val="FontStyle162"/>
          <w:sz w:val="24"/>
          <w:szCs w:val="24"/>
        </w:rPr>
        <w:softHyphen/>
        <w:t>мально распределённых случайных величин;</w:t>
      </w:r>
    </w:p>
    <w:p w:rsidR="0035150B" w:rsidRPr="00B97915" w:rsidRDefault="0035150B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корреляции случайных величин;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lastRenderedPageBreak/>
        <w:t>иметь представление о центральной предельной теореме;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выборочном коэффициенте корреляции и ли</w:t>
      </w:r>
      <w:r w:rsidRPr="00B97915">
        <w:rPr>
          <w:rStyle w:val="FontStyle159"/>
          <w:sz w:val="24"/>
          <w:szCs w:val="24"/>
        </w:rPr>
        <w:softHyphen/>
        <w:t>нейной регрессии;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статистических гипотезах и проверке ста</w:t>
      </w:r>
      <w:r w:rsidRPr="00B97915">
        <w:rPr>
          <w:rStyle w:val="FontStyle159"/>
          <w:sz w:val="24"/>
          <w:szCs w:val="24"/>
        </w:rPr>
        <w:softHyphen/>
        <w:t>тистической гипотезы, о статистике критерия и её уровне зна</w:t>
      </w:r>
      <w:r w:rsidRPr="00B97915">
        <w:rPr>
          <w:rStyle w:val="FontStyle159"/>
          <w:sz w:val="24"/>
          <w:szCs w:val="24"/>
        </w:rPr>
        <w:softHyphen/>
        <w:t>чимости;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связи эмпирических и теоретических рас</w:t>
      </w:r>
      <w:r w:rsidRPr="00B97915">
        <w:rPr>
          <w:rStyle w:val="FontStyle159"/>
          <w:sz w:val="24"/>
          <w:szCs w:val="24"/>
        </w:rPr>
        <w:softHyphen/>
        <w:t>пределений;</w:t>
      </w:r>
    </w:p>
    <w:p w:rsidR="0035150B" w:rsidRPr="00B97915" w:rsidRDefault="0035150B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кодировании, двоичной записи, двоичном де</w:t>
      </w:r>
      <w:r w:rsidRPr="00B97915">
        <w:rPr>
          <w:rStyle w:val="FontStyle159"/>
          <w:sz w:val="24"/>
          <w:szCs w:val="24"/>
        </w:rPr>
        <w:softHyphen/>
        <w:t>реве;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основными понятиями теории графов (граф, вершина, реб</w:t>
      </w:r>
      <w:r w:rsidRPr="00B97915">
        <w:rPr>
          <w:rStyle w:val="FontStyle159"/>
          <w:sz w:val="24"/>
          <w:szCs w:val="24"/>
        </w:rPr>
        <w:softHyphen/>
        <w:t>ро, степень вершины, путь в графе) и уметь применять их при решении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 деревьях и уметь применять его при реше</w:t>
      </w:r>
      <w:r w:rsidRPr="00B97915">
        <w:rPr>
          <w:rStyle w:val="FontStyle159"/>
          <w:sz w:val="24"/>
          <w:szCs w:val="24"/>
        </w:rPr>
        <w:softHyphen/>
        <w:t>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понятием: связность; уметь применять компоненты связ</w:t>
      </w:r>
      <w:r w:rsidRPr="00B97915">
        <w:rPr>
          <w:rStyle w:val="FontStyle159"/>
          <w:sz w:val="24"/>
          <w:szCs w:val="24"/>
        </w:rPr>
        <w:softHyphen/>
        <w:t>ности при решении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осуществлять пути по рёбрам, обходы рёбер и вершин гра</w:t>
      </w:r>
      <w:r w:rsidRPr="00B97915">
        <w:rPr>
          <w:rStyle w:val="FontStyle159"/>
          <w:sz w:val="24"/>
          <w:szCs w:val="24"/>
        </w:rPr>
        <w:softHyphen/>
        <w:t>фа;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иметь представление об Эйлеровом и Гамильтоновом пути; иметь представление о трудности задачи нахождения Гамильтонова пути;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владеть понятиями: конечные счётные множества; счётные множе</w:t>
      </w:r>
      <w:r w:rsidRPr="00B97915">
        <w:rPr>
          <w:rStyle w:val="FontStyle159"/>
          <w:sz w:val="24"/>
          <w:szCs w:val="24"/>
        </w:rPr>
        <w:softHyphen/>
        <w:t>ства; уметь применять их при решении задач;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метод математической индукции;</w:t>
      </w:r>
    </w:p>
    <w:p w:rsidR="00B97915" w:rsidRPr="00B97915" w:rsidRDefault="00B97915" w:rsidP="00C422B1">
      <w:pPr>
        <w:pStyle w:val="Style49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уметь применять принцип Дирихле при решении задач.</w:t>
      </w:r>
    </w:p>
    <w:p w:rsidR="00B97915" w:rsidRPr="00B97915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B97915" w:rsidRPr="00B97915" w:rsidRDefault="00B97915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вычислять или оценивать вероятности событий в реальной жизни;</w:t>
      </w:r>
    </w:p>
    <w:p w:rsidR="00B97915" w:rsidRPr="00B97915" w:rsidRDefault="00B97915" w:rsidP="00C422B1">
      <w:pPr>
        <w:pStyle w:val="Style23"/>
        <w:widowControl/>
        <w:numPr>
          <w:ilvl w:val="0"/>
          <w:numId w:val="9"/>
        </w:numPr>
        <w:tabs>
          <w:tab w:val="left" w:pos="25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выбирать методы подходящего представления и обработки данных.</w:t>
      </w:r>
    </w:p>
    <w:p w:rsidR="00B97915" w:rsidRPr="00B97915" w:rsidRDefault="00B97915" w:rsidP="00B97915">
      <w:pPr>
        <w:pStyle w:val="Style50"/>
        <w:widowControl/>
        <w:jc w:val="both"/>
        <w:rPr>
          <w:rFonts w:ascii="Times New Roman" w:hAnsi="Times New Roman" w:cs="Times New Roman"/>
        </w:rPr>
      </w:pPr>
    </w:p>
    <w:p w:rsidR="00B97915" w:rsidRPr="00C10004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Текстовые задачи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разные задачи повышенной трудности;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анализировать условие задачи, выбирать оптимальный метод решения задачи, рассматривая различные методы;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строить модель решения задачи, проводить доказательные рассуждения при решении задачи;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решать задачи, требующие перебора вариантов, проверки условий, вы</w:t>
      </w:r>
      <w:r w:rsidRPr="00B97915">
        <w:rPr>
          <w:rStyle w:val="FontStyle162"/>
          <w:sz w:val="24"/>
          <w:szCs w:val="24"/>
        </w:rPr>
        <w:softHyphen/>
        <w:t>бора оптимального результата;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анализировать и интерпретировать полученные решения в контексте условия задачи, выбирать решения, не противоречащие контексту;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переводить при решении задачи информацию из одной формы записи в другую, используя при необходимости схемы, таблицы, графики, диаграммы.</w:t>
      </w:r>
    </w:p>
    <w:p w:rsidR="00B97915" w:rsidRPr="00B97915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B97915">
        <w:rPr>
          <w:rStyle w:val="FontStyle160"/>
          <w:sz w:val="24"/>
          <w:szCs w:val="24"/>
        </w:rPr>
        <w:t>В повседневной жизни и при изучении других предметов:</w:t>
      </w:r>
    </w:p>
    <w:p w:rsidR="00B97915" w:rsidRPr="00B97915" w:rsidRDefault="00B97915" w:rsidP="00B97915">
      <w:pPr>
        <w:pStyle w:val="Style23"/>
        <w:widowControl/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—</w:t>
      </w:r>
      <w:r w:rsidRPr="00B97915">
        <w:rPr>
          <w:rStyle w:val="FontStyle162"/>
          <w:sz w:val="24"/>
          <w:szCs w:val="24"/>
        </w:rPr>
        <w:tab/>
        <w:t>решать практические задачи и задачи из других предметов.</w:t>
      </w:r>
    </w:p>
    <w:p w:rsidR="00C10004" w:rsidRDefault="00C10004" w:rsidP="00B97915">
      <w:pPr>
        <w:pStyle w:val="Style50"/>
        <w:widowControl/>
        <w:jc w:val="both"/>
        <w:rPr>
          <w:rStyle w:val="FontStyle160"/>
          <w:sz w:val="24"/>
          <w:szCs w:val="24"/>
          <w:u w:val="single"/>
        </w:rPr>
      </w:pPr>
    </w:p>
    <w:p w:rsidR="00B97915" w:rsidRPr="00C10004" w:rsidRDefault="00B97915" w:rsidP="00B97915">
      <w:pPr>
        <w:pStyle w:val="Style50"/>
        <w:widowControl/>
        <w:jc w:val="both"/>
        <w:rPr>
          <w:rStyle w:val="FontStyle160"/>
          <w:sz w:val="24"/>
          <w:szCs w:val="24"/>
        </w:rPr>
      </w:pPr>
      <w:r w:rsidRPr="00C10004">
        <w:rPr>
          <w:rStyle w:val="FontStyle160"/>
          <w:sz w:val="24"/>
          <w:szCs w:val="24"/>
        </w:rPr>
        <w:t>История и методы математики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Иметь представление о вкладе выдающихся математиков в развитие науки;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понимать роль математики в развитии России;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использовать основные методы доказательства, проводить доказатель</w:t>
      </w:r>
      <w:r w:rsidRPr="00B97915">
        <w:rPr>
          <w:rStyle w:val="FontStyle162"/>
          <w:sz w:val="24"/>
          <w:szCs w:val="24"/>
        </w:rPr>
        <w:softHyphen/>
        <w:t>ство и выполнять опровержение;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основные методы решения математических задач;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на основе математических закономерностей в природе характеризовать красоту и совершенство окружающего мира и произведений искусства;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применять простейшие программные средства и электронно-коммуни</w:t>
      </w:r>
      <w:r w:rsidRPr="00B97915">
        <w:rPr>
          <w:rStyle w:val="FontStyle162"/>
          <w:sz w:val="24"/>
          <w:szCs w:val="24"/>
        </w:rPr>
        <w:softHyphen/>
        <w:t>кационные системы при решении математических задач;</w:t>
      </w:r>
    </w:p>
    <w:p w:rsidR="00B97915" w:rsidRPr="00B97915" w:rsidRDefault="00B97915" w:rsidP="00C422B1">
      <w:pPr>
        <w:pStyle w:val="Style23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62"/>
          <w:sz w:val="24"/>
          <w:szCs w:val="24"/>
        </w:rPr>
        <w:t>пользоваться прикладными программами и программами символьных вычислений для исследования математических объектов;</w:t>
      </w:r>
    </w:p>
    <w:p w:rsidR="00B97915" w:rsidRPr="00B97915" w:rsidRDefault="00B97915" w:rsidP="00C422B1">
      <w:pPr>
        <w:pStyle w:val="Style49"/>
        <w:widowControl/>
        <w:numPr>
          <w:ilvl w:val="0"/>
          <w:numId w:val="11"/>
        </w:numPr>
        <w:tabs>
          <w:tab w:val="left" w:pos="274"/>
        </w:tabs>
        <w:spacing w:line="240" w:lineRule="auto"/>
        <w:ind w:firstLine="0"/>
        <w:rPr>
          <w:rStyle w:val="FontStyle162"/>
          <w:sz w:val="24"/>
          <w:szCs w:val="24"/>
        </w:rPr>
      </w:pPr>
      <w:r w:rsidRPr="00B97915">
        <w:rPr>
          <w:rStyle w:val="FontStyle159"/>
          <w:sz w:val="24"/>
          <w:szCs w:val="24"/>
        </w:rPr>
        <w:t>применять математические знания к исследованию окружающего мира (моделирование физических процессов, задачи экономики).</w:t>
      </w:r>
    </w:p>
    <w:p w:rsidR="0035150B" w:rsidRDefault="0035150B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5150B" w:rsidRDefault="0035150B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35150B" w:rsidRDefault="0035150B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0F4C">
        <w:rPr>
          <w:rFonts w:ascii="Times New Roman" w:eastAsia="Times New Roman" w:hAnsi="Times New Roman" w:cs="Times New Roman"/>
          <w:b/>
          <w:sz w:val="24"/>
          <w:szCs w:val="24"/>
        </w:rPr>
        <w:t>Предметные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результаты  освоения  учебного  предмета  «Математика»:</w:t>
      </w: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формирование  представлений  о  математике,  её  роли  в  жизни  и профессиональной  деятельности  человека,  необходимость  применения математических знаний для решения современных практических задач человечества, своей страны и родного края, в том числе с учетом рынке труда Челябинской области; </w:t>
      </w: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овладение  основными  навыками  получения,  применения,  интерпретации  и презентации  информации  математического  содержания,  использования математических  знаний  в  повседневной  жизни  и  изучения  других  предметов, формирование  представлений  о  реальном  секторе  экономики  и  рынке  труда Челябинской области; </w:t>
      </w:r>
    </w:p>
    <w:p w:rsidR="0016032A" w:rsidRDefault="0016032A" w:rsidP="0016032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формирование представлений об особенностях деятельности людей, ведущей к развитию промышленности родного края, освоение системы математических знаний для последующего изучения дисциплин необходимых для получения инженерных и технических  специальностей  в  учреждениях  системы  среднего  и  высшего профессионального образования и для самообразования.</w:t>
      </w:r>
    </w:p>
    <w:p w:rsidR="00C10004" w:rsidRDefault="00C10004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</w:pPr>
    </w:p>
    <w:p w:rsidR="00143F0E" w:rsidRPr="0073306F" w:rsidRDefault="00143F0E" w:rsidP="0014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</w:p>
    <w:p w:rsidR="00143F0E" w:rsidRPr="0073306F" w:rsidRDefault="00143F0E" w:rsidP="00143F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Действительные числа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>Выполнять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арифметические действия, сочетая устные и письменные приемы;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Записывать бесконечную десятичную дробь в виде обыкновенной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действия с десятич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ными и обыкновенными дробями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понятия об иррациональных числах, множестве действи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тельных чисел, модуле действительного числа при выполнении упражнений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вычисления с иррациональными выражениями;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Сравнивать число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вые значения иррациональных выражений</w:t>
      </w:r>
      <w:r w:rsidRPr="0073306F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Определять какая прогрессия называется геометрической;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Давать определение бесконечно убывающей геометрической прогрессии;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форму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лу суммы бесконечно убывающей геометрической прогрессии;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Применять эту формулу при решении задач, в частности при записи бесконечной периодической десятичной дроби в виде обыкновенной;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определение арифметического корня натуральной степе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ни;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свойства арифметического корня при решении задач;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Формулировать определение степени с рациональным показателем;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Применять свой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ства степени с рациональным показателем;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определение степени с действительным показа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телем, теорему и три следствия из нее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Выполнять преобра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зование выражений, используя свойства степени, сравнивать выра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softHyphen/>
        <w:t>жения, содержащие степени с рациональным показателем.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Любое рациональное число записать в виде конечной десятичной </w:t>
      </w:r>
      <w:r w:rsidRPr="0073306F">
        <w:rPr>
          <w:rFonts w:ascii="Times New Roman" w:eastAsia="Calibri" w:hAnsi="Times New Roman" w:cs="Times New Roman"/>
          <w:sz w:val="24"/>
          <w:szCs w:val="24"/>
        </w:rPr>
        <w:t>дроби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 и наоборот;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Развернуто обосновывать суждения; добывать информацию по </w:t>
      </w:r>
      <w:r w:rsidRPr="0073306F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 теме в источниках различного типа.</w:t>
      </w:r>
    </w:p>
    <w:p w:rsidR="00143F0E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Степенная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43F0E" w:rsidRPr="00A67488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Применять свойства и графики различных случаев степенной функ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ции (в зависимости от показателя степени р);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Сравнивать числа, решать неравенства с помощью графиков и (или) свойств степенной функции;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Формулировать определение функции обратной для данной функции, тео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ремы об обратной функции;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lastRenderedPageBreak/>
        <w:t xml:space="preserve"> Строить график функции, обрат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ной данной;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Понимать определение равносильных уравнений, следствия уравне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ния;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Определять при каких преобразованиях исходное уравнение заменя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ется на равносильное ему уравнение, при каких получаются посто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ронние корни, при каких происходит потеря корней;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Формулировать опреде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ление равносильных неравенств;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Устанавливать равносиль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ность и следствие, уметь выполнять необходимые преобразования при решении уравнений и неравенств;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Формулировать определение иррационального уравнения, свойство;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Решать иррациональные уравнения.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Style w:val="8"/>
          <w:rFonts w:eastAsia="Calibri"/>
          <w:sz w:val="24"/>
          <w:szCs w:val="24"/>
        </w:rPr>
      </w:pPr>
      <w:r w:rsidRPr="0073306F">
        <w:rPr>
          <w:rStyle w:val="8"/>
          <w:rFonts w:eastAsiaTheme="minorEastAsia"/>
          <w:sz w:val="24"/>
          <w:szCs w:val="24"/>
        </w:rPr>
        <w:t>Давать определение иррационального неравенства;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Style w:val="8"/>
          <w:rFonts w:eastAsia="Calibri"/>
          <w:sz w:val="24"/>
          <w:szCs w:val="24"/>
        </w:rPr>
      </w:pPr>
      <w:r w:rsidRPr="0073306F">
        <w:rPr>
          <w:rStyle w:val="8"/>
          <w:rFonts w:eastAsiaTheme="minorEastAsia"/>
          <w:sz w:val="24"/>
          <w:szCs w:val="24"/>
        </w:rPr>
        <w:t>Применять  алгоритм ре</w:t>
      </w:r>
      <w:r w:rsidRPr="0073306F">
        <w:rPr>
          <w:rStyle w:val="8"/>
          <w:rFonts w:eastAsiaTheme="minorEastAsia"/>
          <w:sz w:val="24"/>
          <w:szCs w:val="24"/>
        </w:rPr>
        <w:softHyphen/>
        <w:t>шения иррационального неравенства;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Style w:val="8"/>
          <w:rFonts w:eastAsia="Calibri"/>
          <w:sz w:val="24"/>
          <w:szCs w:val="24"/>
        </w:rPr>
      </w:pPr>
      <w:r w:rsidRPr="0073306F">
        <w:rPr>
          <w:rStyle w:val="8"/>
          <w:rFonts w:eastAsiaTheme="minorEastAsia"/>
          <w:sz w:val="24"/>
          <w:szCs w:val="24"/>
        </w:rPr>
        <w:t>Решать иррациональные неравен</w:t>
      </w:r>
      <w:r w:rsidRPr="0073306F">
        <w:rPr>
          <w:rStyle w:val="8"/>
          <w:rFonts w:eastAsiaTheme="minorEastAsia"/>
          <w:sz w:val="24"/>
          <w:szCs w:val="24"/>
        </w:rPr>
        <w:softHyphen/>
        <w:t>ства по алгоритму, а также с помощью графиков;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Развернуто обосновывать суждения; добывать информацию по </w:t>
      </w:r>
      <w:r w:rsidRPr="0073306F">
        <w:rPr>
          <w:rFonts w:ascii="Times New Roman" w:eastAsia="Calibri" w:hAnsi="Times New Roman" w:cs="Times New Roman"/>
          <w:sz w:val="24"/>
          <w:szCs w:val="24"/>
        </w:rPr>
        <w:t>заданной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 xml:space="preserve"> теме в источниках различного типа.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Показательная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научиться: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>Формулировать определение показательной функции, три основных свой</w:t>
      </w:r>
      <w:r w:rsidRPr="0073306F">
        <w:rPr>
          <w:rFonts w:cs="Times New Roman"/>
          <w:color w:val="000000"/>
          <w:sz w:val="24"/>
          <w:szCs w:val="24"/>
        </w:rPr>
        <w:softHyphen/>
        <w:t>ства показательной функции;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Строить график показательной функции;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3306F">
        <w:rPr>
          <w:rFonts w:cs="Times New Roman"/>
          <w:color w:val="000000"/>
          <w:sz w:val="24"/>
          <w:szCs w:val="24"/>
        </w:rPr>
        <w:t>Определять  вид показательных уравнений;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Применять алгоритм решения показательных уравнений;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Решать, показательные уравнения пользуясь алгоритмом;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  <w:lang w:bidi="ru-RU"/>
        </w:rPr>
        <w:t xml:space="preserve"> Понимать </w:t>
      </w:r>
      <w:r w:rsidRPr="0073306F">
        <w:rPr>
          <w:rFonts w:cs="Times New Roman"/>
          <w:color w:val="000000"/>
          <w:sz w:val="24"/>
          <w:szCs w:val="24"/>
        </w:rPr>
        <w:t>определение и вид показательных неравенств;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Применять алгоритм решения, решать показательные неравенства по алгоритму;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  <w:lang w:bidi="ru-RU"/>
        </w:rPr>
        <w:t xml:space="preserve"> </w:t>
      </w:r>
      <w:r w:rsidRPr="0073306F">
        <w:rPr>
          <w:rFonts w:cs="Times New Roman"/>
          <w:color w:val="000000"/>
          <w:sz w:val="24"/>
          <w:szCs w:val="24"/>
        </w:rPr>
        <w:t>Применять способ подстановки решения систем уравнений;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  <w:lang w:bidi="ru-RU"/>
        </w:rPr>
      </w:pPr>
      <w:r w:rsidRPr="0073306F">
        <w:rPr>
          <w:rFonts w:cs="Times New Roman"/>
          <w:color w:val="000000"/>
          <w:sz w:val="24"/>
          <w:szCs w:val="24"/>
        </w:rPr>
        <w:t xml:space="preserve"> Решать системы показательных уравнений и неравенств.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 показательные уравнения функционально-графическим методом;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показательные уравнения методом почленного деления;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Развернуто обосновывать суждения; добывать информацию по заданной теме в источниках различного типа.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Логарифмическая функция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научиться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Понимать определение логарифма числа;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 xml:space="preserve">Применять основное логарифмическое тождество;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Выполнять преобразования выражений, содер</w:t>
      </w:r>
      <w:r w:rsidRPr="0073306F">
        <w:rPr>
          <w:rFonts w:cs="Times New Roman"/>
          <w:sz w:val="24"/>
          <w:szCs w:val="24"/>
        </w:rPr>
        <w:softHyphen/>
        <w:t>жащих логарифмы;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Формулировать свойства логарифмов;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эти свойства логарифмов  при преобразовании выражений, содержащих логарифмы;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color w:val="000000"/>
          <w:sz w:val="24"/>
          <w:szCs w:val="24"/>
        </w:rPr>
        <w:t xml:space="preserve">Понимать </w:t>
      </w:r>
      <w:r w:rsidRPr="0073306F">
        <w:rPr>
          <w:rFonts w:cs="Times New Roman"/>
          <w:sz w:val="24"/>
          <w:szCs w:val="24"/>
        </w:rPr>
        <w:t xml:space="preserve"> обозначение десятичного и натурального логарифмов;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значения десятич</w:t>
      </w:r>
      <w:r w:rsidRPr="0073306F">
        <w:rPr>
          <w:rFonts w:cs="Times New Roman"/>
          <w:sz w:val="24"/>
          <w:szCs w:val="24"/>
        </w:rPr>
        <w:softHyphen/>
        <w:t>ных и натуральных логарифмов по таблице Брадиса и с помощью микрокалькулятора;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Определять вид логарифмической функции, ее основные свойства;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Строить график логарифмической функции с данным осно</w:t>
      </w:r>
      <w:r w:rsidRPr="0073306F">
        <w:rPr>
          <w:rFonts w:cs="Times New Roman"/>
          <w:sz w:val="24"/>
          <w:szCs w:val="24"/>
        </w:rPr>
        <w:softHyphen/>
        <w:t>ванием;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Использовать свойства логарифмической функции при ре</w:t>
      </w:r>
      <w:r w:rsidRPr="0073306F">
        <w:rPr>
          <w:rFonts w:cs="Times New Roman"/>
          <w:sz w:val="24"/>
          <w:szCs w:val="24"/>
        </w:rPr>
        <w:softHyphen/>
        <w:t>шении задач;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color w:val="000000"/>
          <w:sz w:val="24"/>
          <w:szCs w:val="24"/>
        </w:rPr>
        <w:t>Распознавать</w:t>
      </w:r>
      <w:r w:rsidRPr="0073306F">
        <w:rPr>
          <w:rFonts w:cs="Times New Roman"/>
          <w:sz w:val="24"/>
          <w:szCs w:val="24"/>
        </w:rPr>
        <w:t xml:space="preserve"> простейшие логарифмические уравнения;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 xml:space="preserve">Применять  основные приемы решения логарифмических уравнений;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простейшие логарифмические уравнения;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lastRenderedPageBreak/>
        <w:t>Применять основные прие</w:t>
      </w:r>
      <w:r w:rsidRPr="0073306F">
        <w:rPr>
          <w:rFonts w:cs="Times New Roman"/>
          <w:sz w:val="24"/>
          <w:szCs w:val="24"/>
        </w:rPr>
        <w:softHyphen/>
        <w:t>мы при решении уравнений;</w:t>
      </w:r>
      <w:r w:rsidRPr="0073306F">
        <w:rPr>
          <w:rFonts w:cs="Times New Roman"/>
          <w:color w:val="000000"/>
          <w:sz w:val="24"/>
          <w:szCs w:val="24"/>
        </w:rPr>
        <w:t xml:space="preserve">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Распознавать  простейшие логарифмические неравенства;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основные способы решения логарифмических неравенств;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color w:val="000000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простейшие логариф</w:t>
      </w:r>
      <w:r w:rsidRPr="0073306F">
        <w:rPr>
          <w:rFonts w:cs="Times New Roman"/>
          <w:sz w:val="24"/>
          <w:szCs w:val="24"/>
        </w:rPr>
        <w:softHyphen/>
        <w:t>мические неравенства.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 логарифмические уравнения функционально-графическим методом;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Решать логарифмические уравнения методом почленного деления;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Развернуто обосновывать суждения; добывать информацию по заданной теме в источниках различного типа.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формулы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научиться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Понимать какой угол называется углом в 1 радиан;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перевода градусной меры в радианную и наоборот;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Вычислять длину дуги и площадь круго</w:t>
      </w:r>
      <w:r w:rsidRPr="0073306F">
        <w:rPr>
          <w:rFonts w:cs="Times New Roman"/>
          <w:sz w:val="24"/>
          <w:szCs w:val="24"/>
        </w:rPr>
        <w:softHyphen/>
        <w:t>вого сектора;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Понимать понятия «единичная окружность», «поворот точки вокруг начала координат»;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координаты точки единичной окружности, полученной поворотом точки Р(1; 0) на заданный угол;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углы поворота точки Р(1; 0), чтобы получить точку с заданными координатами;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Формулировать определения синуса, косинуса и тангенса угла;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</w:t>
      </w:r>
      <w:r w:rsidRPr="0073306F">
        <w:rPr>
          <w:rFonts w:cs="Times New Roman"/>
          <w:sz w:val="24"/>
          <w:szCs w:val="24"/>
        </w:rPr>
        <w:softHyphen/>
        <w:t>ходить значения синуса, косинуса и тангенса по таблицам В. М. Брадиса, с помощью микрокалькулятора, а также табличные значения;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уравнения sin х = 0, sin х = 1, sin х = -1, cos х = 0, cos х = 1,     cos х = -1;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Определять знаки синуса, косинуса и тангенса в различных четвертях;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Определять знак числа sina, cosa и tga при задан</w:t>
      </w:r>
      <w:r w:rsidRPr="0073306F">
        <w:rPr>
          <w:rFonts w:cs="Times New Roman"/>
          <w:sz w:val="24"/>
          <w:szCs w:val="24"/>
        </w:rPr>
        <w:softHyphen/>
        <w:t>ном значении 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  <w:lang w:val="en-US"/>
        </w:rPr>
      </w:pPr>
      <w:r w:rsidRPr="0073306F">
        <w:rPr>
          <w:rFonts w:cs="Times New Roman"/>
          <w:sz w:val="24"/>
          <w:szCs w:val="24"/>
        </w:rPr>
        <w:t>Применять</w:t>
      </w:r>
      <w:r w:rsidRPr="0073306F">
        <w:rPr>
          <w:rFonts w:cs="Times New Roman"/>
          <w:sz w:val="24"/>
          <w:szCs w:val="24"/>
          <w:lang w:val="en-US"/>
        </w:rPr>
        <w:t xml:space="preserve"> </w:t>
      </w:r>
      <w:r w:rsidRPr="0073306F">
        <w:rPr>
          <w:rFonts w:cs="Times New Roman"/>
          <w:sz w:val="24"/>
          <w:szCs w:val="24"/>
        </w:rPr>
        <w:t>формулы</w:t>
      </w:r>
      <w:r w:rsidRPr="0073306F">
        <w:rPr>
          <w:rFonts w:cs="Times New Roman"/>
          <w:sz w:val="24"/>
          <w:szCs w:val="24"/>
          <w:lang w:val="en-US"/>
        </w:rPr>
        <w:t xml:space="preserve"> sin(-a) = -sin a, cos(-a) = cos a, tg(-a) = -tg a;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значения синуса, косинуса и тангенса для отрица</w:t>
      </w:r>
      <w:r w:rsidRPr="0073306F">
        <w:rPr>
          <w:rFonts w:cs="Times New Roman"/>
          <w:sz w:val="24"/>
          <w:szCs w:val="24"/>
        </w:rPr>
        <w:softHyphen/>
        <w:t>тельных углов;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  формулы сложения и др., применять их на практике;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синуса и косинуса двойного угла,  Понимать, что значения тригонометрических функций углов, боль</w:t>
      </w:r>
      <w:r w:rsidRPr="0073306F">
        <w:rPr>
          <w:rFonts w:cs="Times New Roman"/>
          <w:sz w:val="24"/>
          <w:szCs w:val="24"/>
        </w:rPr>
        <w:softHyphen/>
        <w:t xml:space="preserve">ших 90°, сводятся к значениям для острых углов;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приведения при решении задач;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формулы суммы и разности синусов, косинусов на практике.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нять формулы половинного угла синуса, косинуса и тангенса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>Применять основное тригонометрическое тождество, зависимость между тангенсом и котангенсом, зависимость между тангенсом и косинусом, зависимость между котангенсом и синусом;</w:t>
      </w:r>
    </w:p>
    <w:p w:rsidR="00143F0E" w:rsidRPr="00A67488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t xml:space="preserve"> Выво</w:t>
      </w:r>
      <w:r w:rsidRPr="0073306F">
        <w:rPr>
          <w:rFonts w:ascii="Times New Roman" w:eastAsia="Times New Roman" w:hAnsi="Times New Roman" w:cs="Times New Roman"/>
          <w:sz w:val="24"/>
          <w:szCs w:val="24"/>
          <w:lang w:bidi="ru-RU"/>
        </w:rPr>
        <w:softHyphen/>
        <w:t>дить формулы тангенса и котангенса двойного угла.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bidi="ru-RU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уравнения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 арккосинус, арксинус и арктангенс числа;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 формулы решения уравнений cos х = а, sin х = а и tg х = 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частные случаи тригонометрических уравнений (cos х = -1,     cos х = 1, cos х = 0);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частные случаи тригонометрических уравнений (sin х = -1,       sin х = 0, sin х = 1);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 простейшие тригонометрические уравнения;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 xml:space="preserve">Решать простейшие тригонометрические уравнения, квадратные уравнения относительно одной из тригонометрических функций, однородные и неоднородные </w:t>
      </w:r>
      <w:r w:rsidRPr="0073306F">
        <w:rPr>
          <w:rFonts w:cs="Times New Roman"/>
          <w:sz w:val="24"/>
          <w:szCs w:val="24"/>
        </w:rPr>
        <w:lastRenderedPageBreak/>
        <w:t>уравнения.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некоторые виды тригонометрических уравнений приводимых к простейшим;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Применять  алгоритм решения тригонометрических неравенств;</w:t>
      </w:r>
    </w:p>
    <w:p w:rsidR="00143F0E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Решать простейшие тригонометрические неравенства.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firstLine="0"/>
        <w:jc w:val="both"/>
        <w:rPr>
          <w:rFonts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Тригонометрические функции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color w:val="000000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Находить область определения и множества значений функций;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Нахо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дить область определения и область значений тригонометрических функций;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Находить период три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 xml:space="preserve">гонометрических функций,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af9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Исследовать тригонометрические на четность и нечет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ность;</w:t>
      </w:r>
      <w:r w:rsidRPr="0073306F">
        <w:rPr>
          <w:rStyle w:val="af9"/>
          <w:rFonts w:cs="Times New Roman"/>
          <w:color w:val="000000"/>
          <w:sz w:val="24"/>
          <w:szCs w:val="24"/>
        </w:rPr>
        <w:t xml:space="preserve">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Применять  понятие функции косинуса, схему исследования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cos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  и  ее свойства;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Строить график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cos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х, находить по графику промежутки возрастания и убывания, проме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жутки постоянных знаков, наибольшее и наименьшее значения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Применять   понятие функции синуса, схему исследования функции у =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sin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х и  ее свойства;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Строить график функции у =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sin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х, на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ходить по графику промежутки возрастания и убывания, проме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жутки постоянных знаков, наибольшее и наименьшее значения функции.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Применять понятие функции тангенса, схему исследования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tg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 ее и свойства;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Строить график функции у = </w:t>
      </w:r>
      <w:r w:rsidRPr="0073306F">
        <w:rPr>
          <w:rStyle w:val="Bodytext"/>
          <w:rFonts w:cs="Times New Roman"/>
          <w:color w:val="000000"/>
          <w:sz w:val="24"/>
          <w:szCs w:val="24"/>
          <w:lang w:val="en-US"/>
        </w:rPr>
        <w:t>tg</w:t>
      </w:r>
      <w:r w:rsidRPr="0073306F">
        <w:rPr>
          <w:rStyle w:val="Bodytext"/>
          <w:rFonts w:cs="Times New Roman"/>
          <w:color w:val="000000"/>
          <w:sz w:val="24"/>
          <w:szCs w:val="24"/>
        </w:rPr>
        <w:t xml:space="preserve"> х, нахо</w:t>
      </w:r>
      <w:r w:rsidRPr="0073306F">
        <w:rPr>
          <w:rStyle w:val="Bodytext"/>
          <w:rFonts w:cs="Times New Roman"/>
          <w:color w:val="000000"/>
          <w:sz w:val="24"/>
          <w:szCs w:val="24"/>
        </w:rPr>
        <w:softHyphen/>
        <w:t>дить по графику промежутки возрастания и убывания, промежутки знакопостоянства, наибольшие и наименьшие значения функции.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Понимать, какие функции являются обратными тригонометрическими;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Style w:val="Bodytext"/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Строить графики обратных тригонометрических  функций;</w:t>
      </w:r>
    </w:p>
    <w:p w:rsidR="00143F0E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Решать задачи с использованием свойств обратных тригонометрических функций</w:t>
      </w:r>
      <w:r w:rsidRPr="0073306F">
        <w:rPr>
          <w:rFonts w:cs="Times New Roman"/>
          <w:sz w:val="24"/>
          <w:szCs w:val="24"/>
        </w:rPr>
        <w:t>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firstLine="0"/>
        <w:jc w:val="both"/>
        <w:rPr>
          <w:rFonts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Производная и ее  геометрический смысл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Формулировать определения производной;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 формулы производных элемен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тарных функций, простейшие правила вычисления производных;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 xml:space="preserve">Строить 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графики элементарных функций;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Использовать опре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деление производной при нахождении производных элементарных функций, применять понятие при решении физических задач.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Fonts w:eastAsia="Calibri" w:cs="Times New Roman"/>
          <w:color w:val="000000"/>
          <w:sz w:val="24"/>
          <w:szCs w:val="24"/>
        </w:rPr>
        <w:t xml:space="preserve">Применять 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формулы производных степенной функции у =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x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vertAlign w:val="superscript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,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ym w:font="Symbol" w:char="F0CE"/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R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и   у = (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kx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+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p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)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vertAlign w:val="superscript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, 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n</w:t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sym w:font="Symbol" w:char="F0CE"/>
      </w:r>
      <w:r w:rsidRPr="0073306F">
        <w:rPr>
          <w:rStyle w:val="Bodytext"/>
          <w:rFonts w:eastAsia="Calibri" w:cs="Times New Roman"/>
          <w:color w:val="000000"/>
          <w:sz w:val="24"/>
          <w:szCs w:val="24"/>
          <w:lang w:val="en-US"/>
        </w:rPr>
        <w:t>R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Находить производные степенной функ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ции, значения производной функции, если указана задающая ее формула;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Fonts w:eastAsia="Calibri" w:cs="Times New Roman"/>
          <w:color w:val="000000"/>
          <w:sz w:val="24"/>
          <w:szCs w:val="24"/>
        </w:rPr>
        <w:t>Применять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 правила нахождения производных суммы, произведения и частного, производную сложной функции;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Находить производные суммы, произведения, частного, производную сложной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Находить значения производных функций;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Решать неравенства ме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тодом интервалов;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3"/>
          <w:rFonts w:eastAsia="Calibri" w:cs="Times New Roman"/>
          <w:b w:val="0"/>
          <w:bCs w:val="0"/>
          <w:sz w:val="24"/>
          <w:szCs w:val="24"/>
        </w:rPr>
      </w:pP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t>Применять формулы производ</w:t>
      </w: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softHyphen/>
        <w:t>ных показательной, логарифмической, тригонометрических функ</w:t>
      </w: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softHyphen/>
        <w:t>ций;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3"/>
          <w:rFonts w:eastAsia="Calibri" w:cs="Times New Roman"/>
          <w:b w:val="0"/>
          <w:bCs w:val="0"/>
          <w:sz w:val="24"/>
          <w:szCs w:val="24"/>
        </w:rPr>
      </w:pPr>
      <w:r w:rsidRPr="0073306F">
        <w:rPr>
          <w:rStyle w:val="Bodytext3"/>
          <w:rFonts w:eastAsia="Calibri" w:cs="Times New Roman"/>
          <w:b w:val="0"/>
          <w:bCs w:val="0"/>
          <w:color w:val="000000"/>
          <w:sz w:val="24"/>
          <w:szCs w:val="24"/>
        </w:rPr>
        <w:t>Применять правила дифференцирования и формулы элементарных функций при решении задач;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Понимать, что называют угловым коэффициентом прямой, углом между прямой и осью 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lastRenderedPageBreak/>
        <w:t>Ох; в чем состоит геометрический смысл производной;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Записывать уравнение касательной к графику функции.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Style w:val="Bodytext"/>
          <w:rFonts w:cs="Times New Roman"/>
          <w:color w:val="000000"/>
          <w:sz w:val="24"/>
          <w:szCs w:val="24"/>
        </w:rPr>
        <w:t>Доказывать правила вычисления производной суммы</w:t>
      </w:r>
      <w:r w:rsidRPr="0073306F">
        <w:rPr>
          <w:rFonts w:cs="Times New Roman"/>
          <w:sz w:val="24"/>
          <w:szCs w:val="24"/>
        </w:rPr>
        <w:t>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теоретиче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ские знания на практике;</w:t>
      </w:r>
    </w:p>
    <w:p w:rsidR="00143F0E" w:rsidRPr="003719DB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sz w:val="24"/>
          <w:szCs w:val="24"/>
          <w:shd w:val="clear" w:color="auto" w:fill="auto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способ построения касательной к параболе.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firstLine="0"/>
        <w:jc w:val="both"/>
        <w:rPr>
          <w:rFonts w:eastAsia="Calibri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Применение производной к исследованию функций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 xml:space="preserve">Формулировать и понимать достаточный признак убывания (возрастания) функции, теорему Лагранжа;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Понимать понятия «промежутки монотонности функции»;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t>Применять производную к нахождению промежутков возрас</w:t>
      </w:r>
      <w:r w:rsidRPr="0073306F">
        <w:rPr>
          <w:rStyle w:val="Bodytext"/>
          <w:rFonts w:eastAsia="Calibri" w:cs="Times New Roman"/>
          <w:color w:val="000000"/>
          <w:sz w:val="24"/>
          <w:szCs w:val="24"/>
        </w:rPr>
        <w:softHyphen/>
        <w:t>тания и убывания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Формулировать определения точек максимума и минимума, необходимый признак экстремума (теорему Ферма) и достаточный признак мак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симума и минимума;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Определять стационарные и критиче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ские точеки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Находить экстремумы функции, точки экстремума, определять их по графику;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Применять общую схему исследования функции, метод построения графика четной (нечетной) функции;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Проводить исследова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ние функции и строить ее график;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Применять алгоритм нахождения наибольшего и наименьшего значе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ний функции на отрезке [а;</w:t>
      </w:r>
      <w:r w:rsidRPr="0073306F">
        <w:rPr>
          <w:rStyle w:val="Bodytext"/>
          <w:rFonts w:eastAsia="Calibri" w:cs="Times New Roman"/>
          <w:sz w:val="24"/>
          <w:szCs w:val="24"/>
          <w:lang w:val="en-US"/>
        </w:rPr>
        <w:t>b</w:t>
      </w:r>
      <w:r w:rsidRPr="0073306F">
        <w:rPr>
          <w:rStyle w:val="Bodytext"/>
          <w:rFonts w:eastAsia="Calibri" w:cs="Times New Roman"/>
          <w:sz w:val="24"/>
          <w:szCs w:val="24"/>
        </w:rPr>
        <w:t>] и на интервале;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"/>
          <w:rFonts w:eastAsia="Calibri" w:cs="Times New Roman"/>
          <w:color w:val="000000"/>
          <w:sz w:val="24"/>
          <w:szCs w:val="24"/>
        </w:rPr>
      </w:pPr>
      <w:r w:rsidRPr="0073306F">
        <w:rPr>
          <w:rStyle w:val="Bodytext"/>
          <w:rFonts w:eastAsia="Calibri" w:cs="Times New Roman"/>
          <w:sz w:val="24"/>
          <w:szCs w:val="24"/>
        </w:rPr>
        <w:t>Применять правило нахождения наибольшего и наименьшего значений функ</w:t>
      </w:r>
      <w:r w:rsidRPr="0073306F">
        <w:rPr>
          <w:rStyle w:val="Bodytext"/>
          <w:rFonts w:eastAsia="Calibri" w:cs="Times New Roman"/>
          <w:sz w:val="24"/>
          <w:szCs w:val="24"/>
        </w:rPr>
        <w:softHyphen/>
        <w:t>ции на отрезке (на интервале).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firstLine="0"/>
        <w:jc w:val="both"/>
        <w:rPr>
          <w:rFonts w:eastAsia="Calibri" w:cs="Times New Roman"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</w:rPr>
        <w:t>Обучающийся</w:t>
      </w:r>
      <w:r w:rsidRPr="0073306F">
        <w:rPr>
          <w:rFonts w:eastAsia="Calibri"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Понимать и применять понятие производной высших порядков (второго, третьего и т. д.), определения выпуклости (выпуклость вверх, выпуклость вниз), точки перегиба;</w:t>
      </w:r>
    </w:p>
    <w:p w:rsidR="00143F0E" w:rsidRPr="003719DB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  <w:shd w:val="clear" w:color="auto" w:fill="auto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Определять свойства функции, кото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рые устанавливаются с помощью второй производной.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firstLine="0"/>
        <w:jc w:val="both"/>
        <w:rPr>
          <w:rFonts w:eastAsia="Calibri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Интеграл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Формулировать  определение первообразной, основное свойство первооб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разной;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 xml:space="preserve">Проверять, является ли данная функция </w:t>
      </w:r>
      <w:r w:rsidRPr="0073306F">
        <w:rPr>
          <w:rStyle w:val="Bodytext10"/>
          <w:rFonts w:eastAsia="Calibri"/>
          <w:color w:val="000000"/>
          <w:sz w:val="24"/>
          <w:szCs w:val="24"/>
          <w:lang w:val="en-US"/>
        </w:rPr>
        <w:t>F</w:t>
      </w:r>
      <w:r w:rsidRPr="0073306F">
        <w:rPr>
          <w:rStyle w:val="Bodytext10"/>
          <w:rFonts w:eastAsia="Calibri"/>
          <w:color w:val="000000"/>
          <w:sz w:val="24"/>
          <w:szCs w:val="24"/>
        </w:rPr>
        <w:t xml:space="preserve"> первооб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 xml:space="preserve">разной для другой заданной функции </w:t>
      </w:r>
      <w:r w:rsidRPr="0073306F">
        <w:rPr>
          <w:rStyle w:val="Bodytext10"/>
          <w:rFonts w:eastAsia="Calibri"/>
          <w:color w:val="000000"/>
          <w:sz w:val="24"/>
          <w:szCs w:val="24"/>
          <w:lang w:val="en-US"/>
        </w:rPr>
        <w:t>f</w:t>
      </w:r>
      <w:r w:rsidRPr="0073306F">
        <w:rPr>
          <w:rStyle w:val="Bodytext10"/>
          <w:rFonts w:eastAsia="Calibri"/>
          <w:color w:val="000000"/>
          <w:sz w:val="24"/>
          <w:szCs w:val="24"/>
        </w:rPr>
        <w:t xml:space="preserve"> на данном промежутке;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Находить первообразную, график которой проходит через данную точку;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10"/>
          <w:rFonts w:eastAsia="Calibri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Применять таблицу первообразных, правила интегрирования;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10"/>
          <w:rFonts w:eastAsia="Calibri"/>
          <w:color w:val="000000"/>
          <w:sz w:val="24"/>
          <w:szCs w:val="24"/>
        </w:rPr>
        <w:t>Находить первообразные функций в случаях, непосредственно сво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дящихся к применению таблицы первообразных и правил интегри</w:t>
      </w:r>
      <w:r w:rsidRPr="0073306F">
        <w:rPr>
          <w:rStyle w:val="Bodytext10"/>
          <w:rFonts w:eastAsia="Calibri"/>
          <w:color w:val="000000"/>
          <w:sz w:val="24"/>
          <w:szCs w:val="24"/>
        </w:rPr>
        <w:softHyphen/>
        <w:t>рования;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Понимать, какую фигуру называют криволинейной трапецией;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Применять фор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>мулу вычисления площади криволинейной трапеции, определение интеграла, формулу Ньютона-Лейбница;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 xml:space="preserve"> Изображать криво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>линейную трапецию, ограниченную заданными кривыми;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Находить площадь криволинейной трапеции;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Применять простейшие правила интегрирования (интегрирование суммы, интегрирование произведения постоянной на функцию, интегрирование степени), таблицу первообразных;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Вычис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>лять интегралы в случаях, непосредственно сводящихся к приме</w:t>
      </w:r>
      <w:r w:rsidRPr="0073306F">
        <w:rPr>
          <w:rStyle w:val="Bodytext6"/>
          <w:rFonts w:eastAsia="Calibri"/>
          <w:color w:val="000000"/>
          <w:sz w:val="24"/>
          <w:szCs w:val="24"/>
        </w:rPr>
        <w:softHyphen/>
        <w:t>нению таблицы первообразных, правил интегрирования;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Находить площади фигур, ограниченных графиками различных функций.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Обучающийся</w:t>
      </w:r>
      <w:r w:rsidRPr="0073306F">
        <w:rPr>
          <w:rFonts w:cs="Times New Roman"/>
          <w:b/>
          <w:sz w:val="24"/>
          <w:szCs w:val="24"/>
        </w:rPr>
        <w:t xml:space="preserve"> получит возможность научиться: 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 xml:space="preserve">Понимать определение дифференциального уравнения, уравнение гармонического </w:t>
      </w:r>
      <w:r w:rsidRPr="0073306F">
        <w:rPr>
          <w:rStyle w:val="Bodytext6"/>
          <w:rFonts w:eastAsia="Calibri"/>
          <w:color w:val="000000"/>
          <w:sz w:val="24"/>
          <w:szCs w:val="24"/>
        </w:rPr>
        <w:lastRenderedPageBreak/>
        <w:t>колебания;</w:t>
      </w:r>
    </w:p>
    <w:p w:rsidR="00143F0E" w:rsidRPr="0073306F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 xml:space="preserve"> Применять понятие первообразной и интеграла</w:t>
      </w:r>
      <w:r w:rsidRPr="0073306F">
        <w:rPr>
          <w:rFonts w:eastAsia="Calibri" w:cs="Times New Roman"/>
          <w:sz w:val="24"/>
          <w:szCs w:val="24"/>
        </w:rPr>
        <w:t xml:space="preserve"> </w:t>
      </w:r>
      <w:r w:rsidRPr="0073306F">
        <w:rPr>
          <w:rStyle w:val="Bodytext6"/>
          <w:rFonts w:eastAsia="Calibri"/>
          <w:color w:val="000000"/>
          <w:sz w:val="24"/>
          <w:szCs w:val="24"/>
        </w:rPr>
        <w:t>при решении задач по физике, химии, биологии, геометрии;</w:t>
      </w:r>
    </w:p>
    <w:p w:rsidR="00143F0E" w:rsidRPr="003719DB" w:rsidRDefault="00143F0E" w:rsidP="00C422B1">
      <w:pPr>
        <w:pStyle w:val="Bodytext1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hanging="170"/>
        <w:jc w:val="both"/>
        <w:rPr>
          <w:rStyle w:val="Bodytext6"/>
          <w:rFonts w:eastAsia="Calibri"/>
          <w:sz w:val="24"/>
          <w:szCs w:val="24"/>
          <w:shd w:val="clear" w:color="auto" w:fill="auto"/>
        </w:rPr>
      </w:pPr>
      <w:r w:rsidRPr="0073306F">
        <w:rPr>
          <w:rStyle w:val="Bodytext6"/>
          <w:rFonts w:eastAsia="Calibri"/>
          <w:color w:val="000000"/>
          <w:sz w:val="24"/>
          <w:szCs w:val="24"/>
        </w:rPr>
        <w:t>Решать простейшие дифференциальные уравнения.</w:t>
      </w:r>
    </w:p>
    <w:p w:rsidR="00143F0E" w:rsidRPr="0073306F" w:rsidRDefault="00143F0E" w:rsidP="00143F0E">
      <w:pPr>
        <w:pStyle w:val="Bodytext1"/>
        <w:shd w:val="clear" w:color="auto" w:fill="auto"/>
        <w:tabs>
          <w:tab w:val="left" w:pos="709"/>
          <w:tab w:val="left" w:pos="851"/>
          <w:tab w:val="left" w:pos="993"/>
        </w:tabs>
        <w:spacing w:before="0" w:after="0" w:line="240" w:lineRule="auto"/>
        <w:ind w:left="170" w:firstLine="0"/>
        <w:jc w:val="both"/>
        <w:rPr>
          <w:rFonts w:eastAsia="Calibri" w:cs="Times New Roman"/>
          <w:sz w:val="24"/>
          <w:szCs w:val="24"/>
        </w:rPr>
      </w:pP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Комбинаторика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Применять основные законы комбинаторики: правило суммы, </w:t>
      </w:r>
      <w:r w:rsidRPr="0073306F">
        <w:rPr>
          <w:rFonts w:ascii="Times New Roman" w:eastAsia="Calibri" w:hAnsi="Times New Roman" w:cs="Times New Roman"/>
          <w:sz w:val="24"/>
          <w:szCs w:val="24"/>
        </w:rPr>
        <w:t>правило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произведения;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основными формулами комбинаторики: размещения с </w:t>
      </w:r>
      <w:r w:rsidRPr="0073306F">
        <w:rPr>
          <w:rFonts w:ascii="Times New Roman" w:eastAsia="Calibri" w:hAnsi="Times New Roman" w:cs="Times New Roman"/>
          <w:sz w:val="24"/>
          <w:szCs w:val="24"/>
        </w:rPr>
        <w:t>повторениями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, размещения без повторений, перестановки без повторений, сочетания без повторений, перестановки с повторениями. сочетания с повторениями.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Свободно применять теоремы, необходимые для решения </w:t>
      </w:r>
      <w:r w:rsidRPr="0073306F">
        <w:rPr>
          <w:rFonts w:ascii="Times New Roman" w:eastAsia="Calibri" w:hAnsi="Times New Roman" w:cs="Times New Roman"/>
          <w:sz w:val="24"/>
          <w:szCs w:val="24"/>
        </w:rPr>
        <w:t>практических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задач; объяснять изученные положения на самостоятельно подобранных конкретных примерах.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Элементы теории вероятностей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Обучающийся 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научится</w:t>
      </w: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реальные числовые данные, информацию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статистического характера;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Осуществлять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практические расчеты по формулам; пользоваться оценкой и прикидкой при практических расчетах;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Извлекать информацию, представленную в таблицах, на диаграммах, графиках;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bCs/>
          <w:sz w:val="24"/>
          <w:szCs w:val="24"/>
        </w:rPr>
        <w:t xml:space="preserve">Приводить примеры на все виды событий: невозможные, </w:t>
      </w:r>
      <w:r w:rsidRPr="0073306F">
        <w:rPr>
          <w:rFonts w:ascii="Times New Roman" w:eastAsia="Calibri" w:hAnsi="Times New Roman" w:cs="Times New Roman"/>
          <w:sz w:val="24"/>
          <w:szCs w:val="24"/>
        </w:rPr>
        <w:t>достоверные</w:t>
      </w:r>
      <w:r w:rsidRPr="0073306F">
        <w:rPr>
          <w:rFonts w:ascii="Times New Roman" w:eastAsia="Calibri" w:hAnsi="Times New Roman" w:cs="Times New Roman"/>
          <w:bCs/>
          <w:sz w:val="24"/>
          <w:szCs w:val="24"/>
        </w:rPr>
        <w:t>, случайные, совместные, несовместные, равновозможные и неравновозможные;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Моделировать реальные ситуации на языке теории вероятностей, вычислять в простейших случаях вероятности событий;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Вычислять вероятность событий;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Применять формулу умножения, формулу Бернулли при решении вероятностных задач.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получит возможность научиться: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bCs/>
          <w:sz w:val="24"/>
          <w:szCs w:val="24"/>
        </w:rPr>
        <w:t>Описывать</w:t>
      </w:r>
      <w:r w:rsidRPr="0073306F">
        <w:rPr>
          <w:rFonts w:ascii="Times New Roman" w:eastAsia="Calibri" w:hAnsi="Times New Roman" w:cs="Times New Roman"/>
          <w:sz w:val="24"/>
          <w:szCs w:val="24"/>
        </w:rPr>
        <w:t xml:space="preserve"> с помощью функций различные реальные зависимости между величинами и интерпретировать их графики; </w:t>
      </w:r>
    </w:p>
    <w:p w:rsidR="00143F0E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Свободно пользоваться умением обобщать и систематизировать знания по задачам повышенной сложности.</w:t>
      </w:r>
    </w:p>
    <w:p w:rsidR="00143F0E" w:rsidRPr="0073306F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43F0E" w:rsidRDefault="00143F0E" w:rsidP="00143F0E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06F"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В результате изучения темы </w:t>
      </w:r>
      <w:r>
        <w:rPr>
          <w:rFonts w:ascii="Times New Roman" w:eastAsiaTheme="minorHAnsi" w:hAnsi="Times New Roman" w:cs="Times New Roman"/>
          <w:b/>
          <w:bCs/>
          <w:iCs/>
          <w:color w:val="000000"/>
          <w:sz w:val="24"/>
          <w:szCs w:val="24"/>
          <w:lang w:eastAsia="en-US"/>
        </w:rPr>
        <w:t xml:space="preserve"> "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>Статистика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"  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143F0E" w:rsidRPr="0073306F" w:rsidRDefault="00143F0E" w:rsidP="00143F0E">
      <w:pPr>
        <w:tabs>
          <w:tab w:val="left" w:pos="709"/>
          <w:tab w:val="left" w:pos="851"/>
          <w:tab w:val="left" w:pos="916"/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Обучающийся</w:t>
      </w:r>
      <w:r w:rsidRPr="0073306F">
        <w:rPr>
          <w:rFonts w:ascii="Times New Roman" w:eastAsia="Times New Roman" w:hAnsi="Times New Roman" w:cs="Times New Roman"/>
          <w:b/>
          <w:sz w:val="24"/>
          <w:szCs w:val="24"/>
        </w:rPr>
        <w:t xml:space="preserve"> научится</w:t>
      </w:r>
      <w:r w:rsidRPr="0073306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eastAsia="Calibri" w:cs="Times New Roman"/>
          <w:sz w:val="24"/>
          <w:szCs w:val="24"/>
        </w:rPr>
        <w:t>Моделировать реальные ситуации на языке статистики</w:t>
      </w:r>
      <w:r w:rsidRPr="0073306F">
        <w:rPr>
          <w:rFonts w:cs="Times New Roman"/>
          <w:sz w:val="24"/>
          <w:szCs w:val="24"/>
        </w:rPr>
        <w:t>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Оперировать понятиями случайные величины, генеральная совокупность, выборка, математическое ожидание;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cs="Times New Roman"/>
          <w:sz w:val="24"/>
          <w:szCs w:val="24"/>
        </w:rPr>
      </w:pPr>
      <w:r w:rsidRPr="0073306F">
        <w:rPr>
          <w:rFonts w:cs="Times New Roman"/>
          <w:sz w:val="24"/>
          <w:szCs w:val="24"/>
        </w:rPr>
        <w:t>Находить меру разброса, размах и моду.</w:t>
      </w:r>
    </w:p>
    <w:p w:rsidR="00143F0E" w:rsidRPr="0073306F" w:rsidRDefault="00143F0E" w:rsidP="00143F0E">
      <w:pPr>
        <w:pStyle w:val="15"/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firstLine="0"/>
        <w:jc w:val="both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Обучающийся </w:t>
      </w:r>
      <w:r w:rsidRPr="0073306F">
        <w:rPr>
          <w:rFonts w:cs="Times New Roman"/>
          <w:b/>
          <w:sz w:val="24"/>
          <w:szCs w:val="24"/>
        </w:rPr>
        <w:t xml:space="preserve">получит возможность научиться: </w:t>
      </w:r>
    </w:p>
    <w:p w:rsidR="00143F0E" w:rsidRPr="0073306F" w:rsidRDefault="00143F0E" w:rsidP="00C422B1">
      <w:pPr>
        <w:numPr>
          <w:ilvl w:val="0"/>
          <w:numId w:val="12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3306F">
        <w:rPr>
          <w:rFonts w:ascii="Times New Roman" w:eastAsia="Calibri" w:hAnsi="Times New Roman" w:cs="Times New Roman"/>
          <w:sz w:val="24"/>
          <w:szCs w:val="24"/>
        </w:rPr>
        <w:t>Свободно пользоваться умением обобщать и систематизировать знания по задачам повышенной сложности;</w:t>
      </w:r>
    </w:p>
    <w:p w:rsidR="00143F0E" w:rsidRPr="0073306F" w:rsidRDefault="00143F0E" w:rsidP="00C422B1">
      <w:pPr>
        <w:pStyle w:val="15"/>
        <w:numPr>
          <w:ilvl w:val="0"/>
          <w:numId w:val="12"/>
        </w:numPr>
        <w:shd w:val="clear" w:color="auto" w:fill="auto"/>
        <w:tabs>
          <w:tab w:val="left" w:pos="709"/>
          <w:tab w:val="left" w:pos="851"/>
          <w:tab w:val="left" w:pos="993"/>
        </w:tabs>
        <w:spacing w:line="240" w:lineRule="auto"/>
        <w:ind w:left="170" w:hanging="170"/>
        <w:jc w:val="both"/>
        <w:rPr>
          <w:rFonts w:eastAsia="Calibri" w:cs="Times New Roman"/>
          <w:sz w:val="24"/>
          <w:szCs w:val="24"/>
        </w:rPr>
      </w:pPr>
      <w:r w:rsidRPr="0073306F">
        <w:rPr>
          <w:rFonts w:cs="Times New Roman"/>
          <w:color w:val="000000"/>
          <w:sz w:val="24"/>
          <w:szCs w:val="24"/>
        </w:rPr>
        <w:t xml:space="preserve">Свободно применять теоремы, необходимые для решения </w:t>
      </w:r>
      <w:r w:rsidRPr="0073306F">
        <w:rPr>
          <w:rFonts w:eastAsia="Calibri" w:cs="Times New Roman"/>
          <w:sz w:val="24"/>
          <w:szCs w:val="24"/>
        </w:rPr>
        <w:t>практических задач; объяснять изученные положения на самостоятельно подобранных конкретных примерах.</w:t>
      </w:r>
    </w:p>
    <w:p w:rsidR="00143F0E" w:rsidRPr="00D142EF" w:rsidRDefault="00143F0E" w:rsidP="00143F0E">
      <w:pPr>
        <w:rPr>
          <w:rFonts w:ascii="Times New Roman" w:hAnsi="Times New Roman" w:cs="Times New Roman"/>
          <w:sz w:val="24"/>
          <w:szCs w:val="24"/>
        </w:rPr>
      </w:pPr>
    </w:p>
    <w:p w:rsidR="00143F0E" w:rsidRDefault="00143F0E" w:rsidP="0014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143F0E" w:rsidRDefault="00143F0E" w:rsidP="00143F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C10004" w:rsidRDefault="00C10004" w:rsidP="006F0EEE">
      <w:pPr>
        <w:spacing w:after="0" w:line="240" w:lineRule="auto"/>
        <w:ind w:right="57"/>
        <w:rPr>
          <w:rFonts w:ascii="Times New Roman" w:hAnsi="Times New Roman" w:cs="Times New Roman"/>
          <w:sz w:val="24"/>
          <w:szCs w:val="24"/>
        </w:rPr>
        <w:sectPr w:rsidR="00C10004" w:rsidSect="003F153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F1530" w:rsidRDefault="0010056F" w:rsidP="009148C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0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Содержание </w:t>
      </w:r>
      <w:r w:rsidR="00143F0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учебного предмета</w:t>
      </w:r>
    </w:p>
    <w:p w:rsidR="00C77B75" w:rsidRPr="006F0EEE" w:rsidRDefault="00C77B75" w:rsidP="00100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650E5" w:rsidRDefault="0010056F" w:rsidP="00100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F0EE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10 класс</w:t>
      </w:r>
    </w:p>
    <w:p w:rsidR="003F1530" w:rsidRDefault="003F1530" w:rsidP="001005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E0F4C" w:rsidRDefault="0010056F" w:rsidP="009D3B6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1. Повторение </w:t>
      </w:r>
      <w:r w:rsidR="009D3B6D" w:rsidRPr="00B66759">
        <w:rPr>
          <w:rFonts w:ascii="Times New Roman" w:hAnsi="Times New Roman"/>
          <w:b/>
          <w:sz w:val="24"/>
          <w:szCs w:val="24"/>
        </w:rPr>
        <w:t>курса алгебры основной школы</w:t>
      </w:r>
      <w:r w:rsidR="009D3B6D">
        <w:rPr>
          <w:rFonts w:ascii="Times New Roman" w:hAnsi="Times New Roman"/>
          <w:b/>
          <w:sz w:val="24"/>
          <w:szCs w:val="24"/>
        </w:rPr>
        <w:t>.</w:t>
      </w:r>
      <w:r w:rsidR="009D3B6D"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0F4C"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="009E0F4C" w:rsidRPr="009E0F4C">
        <w:rPr>
          <w:rFonts w:ascii="Times New Roman" w:hAnsi="Times New Roman"/>
          <w:b/>
          <w:bCs/>
          <w:iCs/>
          <w:sz w:val="24"/>
          <w:szCs w:val="24"/>
        </w:rPr>
        <w:t>(6)</w:t>
      </w:r>
    </w:p>
    <w:p w:rsidR="0010056F" w:rsidRDefault="009D3B6D" w:rsidP="009D3B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Рациональные уравнения и системы рациональных уравнений.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Рациональные неравенства и системы рациональных неравенств.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Степени и корни.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Арифметическая и геометрическая прогрессии.</w:t>
      </w:r>
      <w:r w:rsidRPr="009D3B6D">
        <w:rPr>
          <w:rFonts w:ascii="Times New Roman" w:hAnsi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>Функции и графики.</w:t>
      </w:r>
    </w:p>
    <w:p w:rsidR="00C77B75" w:rsidRDefault="009D3B6D" w:rsidP="009D3B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0E5">
        <w:rPr>
          <w:rFonts w:ascii="Times New Roman" w:hAnsi="Times New Roman" w:cs="Times New Roman"/>
          <w:i/>
          <w:sz w:val="24"/>
          <w:szCs w:val="24"/>
        </w:rPr>
        <w:t>Основная цель</w:t>
      </w:r>
      <w:r w:rsidRPr="003650E5">
        <w:rPr>
          <w:rFonts w:ascii="Times New Roman" w:hAnsi="Times New Roman" w:cs="Times New Roman"/>
          <w:sz w:val="24"/>
          <w:szCs w:val="24"/>
        </w:rPr>
        <w:t xml:space="preserve">: </w:t>
      </w:r>
      <w:r w:rsidR="003650E5" w:rsidRPr="003650E5">
        <w:rPr>
          <w:rFonts w:ascii="Times New Roman" w:hAnsi="Times New Roman"/>
          <w:sz w:val="24"/>
          <w:szCs w:val="24"/>
        </w:rPr>
        <w:t xml:space="preserve">обобщить и систематизировать знания учащихся курса алгебры 7-9 класса с целью выявления уровня  сформированности  математической грамотности.   </w:t>
      </w:r>
    </w:p>
    <w:p w:rsidR="009D3B6D" w:rsidRPr="003650E5" w:rsidRDefault="003650E5" w:rsidP="009D3B6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650E5">
        <w:rPr>
          <w:rFonts w:ascii="Times New Roman" w:hAnsi="Times New Roman"/>
          <w:sz w:val="24"/>
          <w:szCs w:val="24"/>
        </w:rPr>
        <w:t xml:space="preserve"> 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Действительные числа 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Целые и рациональные числа. Действительные числа. Бесконечно убывающая геометрическая прогрессия. Арифметический корень натуральной степени. Степень с рациональным и действительным показателями.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натуральных, целых числах, о признаках делимости, простых и составных числах, о рациональных числах, о периоде, о периодической дроби, о действительных числах, об иррациональных числах, о бесконечной десятичной периодической дроби, о модуле действительного числа;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определять бесконечно убывающую геометрическую прогрессию, вычислять по формуле сумму бесконечно убывающей геометрической прогрессии;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извлечения корня п-й степени и применение свойств арифметического корня натуральной степени;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решения иррациональных уравнений, используя различные методы решения иррациональных уравнений и свойств степени с любым целочисленным показателем.</w:t>
      </w:r>
    </w:p>
    <w:p w:rsidR="00C77B75" w:rsidRPr="003650E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Степенная функция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Степенная функция, её свойства и график. Равносильные уравнения и неравенства. Иррациональные уравнения.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степенной функции, о монотонной функции;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выполнять преобразование данного уравнения в уравнение-следствие, расширения области определения, проверки корней;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иррациональные уравнения методом возведения в квадрат обеих частей уравнения, проверки корней уравнения; выполнять равносильные преобразования уравнения и определять неравносильные преобразования уравнения.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Показательная функция</w:t>
      </w:r>
      <w:r w:rsidR="009E0F4C">
        <w:rPr>
          <w:rFonts w:ascii="Times New Roman" w:hAnsi="Times New Roman" w:cs="Times New Roman"/>
          <w:b/>
          <w:sz w:val="24"/>
          <w:szCs w:val="24"/>
        </w:rPr>
        <w:t>(12)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Показательная функция, её свойства и график. Показательные уравнения. Показательные неравенства. Системы показательных уравнений и неравенств.</w:t>
      </w:r>
    </w:p>
    <w:p w:rsidR="00C77B7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 xml:space="preserve"> 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понятий о показательной функции, о степени с произвольным действительным показателем, о свойствах показательной функции, о графике функции, о симметрии относительно оси ординат, об экспоненте;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решать показательные уравнения различными методами: уравниванием показателей, введением новой переменной;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показательные неравенства различными методами, используя свойства равносильности неравенств;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решения систем показательных уравнений и неравенств методом замены переменных, методом подстановки.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530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10056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Логарифмическая функция</w:t>
      </w:r>
      <w:r w:rsidR="009E0F4C">
        <w:rPr>
          <w:rFonts w:ascii="Times New Roman" w:hAnsi="Times New Roman" w:cs="Times New Roman"/>
          <w:b/>
          <w:sz w:val="24"/>
          <w:szCs w:val="24"/>
        </w:rPr>
        <w:t>(19)</w:t>
      </w:r>
    </w:p>
    <w:p w:rsidR="003F1530" w:rsidRDefault="003F1530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>Логарифмы. Свойства логарифмов. Десятичные и натуральные логарифмы. Логарифмическая функция, её свойства и график. Логарифмические уравнения.</w:t>
      </w:r>
    </w:p>
    <w:p w:rsidR="0010056F" w:rsidRPr="003F1530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>Логарифмические неравенства.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логарифме, об основании логарифма, о логарифмировании, о десятичном логарифме, о натуральном логарифме, о формуле перехода от логарифма с одним основанием к логарифму с другим основанием;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применять свойства логарифмов: логарифм произведения, логарифм частного, логарифм степени, при упрощении выражений, содержащих логарифмы;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логарифмические уравнения; переходя к равносильному логарифмическому уравнению, метод потенцирования, метод введения новой переменной, овладение навыками решения логарифмических неравенств.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Тригонометрические формулы</w:t>
      </w:r>
      <w:r w:rsidR="009E0F4C">
        <w:rPr>
          <w:rFonts w:ascii="Times New Roman" w:hAnsi="Times New Roman" w:cs="Times New Roman"/>
          <w:b/>
          <w:sz w:val="24"/>
          <w:szCs w:val="24"/>
        </w:rPr>
        <w:t>(27)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Радианная мера угла. Поворот точки вокруг начала координат. Определение синуса, косинуса и тангенса. Знаки синуса, косинуса и тангенса. Зависимость между синусом, косинусом и тангенсом одного и того же угла. Тригонометрические тождества. Синус, косинус и тангенс углов α и α. Формулы сложения.. синус, косинус и тангенс двойного угла.. Формулы приведения. Сумма и разность синусов. Сумма и разность косинусов.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радианной мере угла, о переводе радианной меры в градусную и наоборот, градусной - в радианную; о числовой окружности на координатной плоскости; о синусе, косинусе, тангенсе, котангенсе, их свойствах; о четвертях окружности;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упрощать тригонометрические выражения одного аргумента; доказывать тождества; выполнять преобразование выражений посредством тождественных преобразований;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применять формулы синуса и косинуса суммы и разности, формулы двойного угла для упрощения выражений;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использования формул приведения и формул преобразования суммы тригонометрических функций в произведение.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10056F" w:rsidRPr="0010056F">
        <w:rPr>
          <w:rFonts w:ascii="Times New Roman" w:hAnsi="Times New Roman" w:cs="Times New Roman"/>
          <w:b/>
          <w:sz w:val="24"/>
          <w:szCs w:val="24"/>
        </w:rPr>
        <w:t>. Тригонометрические уравнения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7F01CE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Уравнение cos</w:t>
      </w:r>
      <w:r w:rsidR="0010056F" w:rsidRPr="0010056F">
        <w:rPr>
          <w:rFonts w:ascii="Times New Roman" w:hAnsi="Times New Roman" w:cs="Times New Roman"/>
          <w:sz w:val="24"/>
          <w:szCs w:val="24"/>
        </w:rPr>
        <w:t>x = a. Уравнение sin x = a. Уравнение tgx = a. Решение тригонометрических уравнений.</w:t>
      </w:r>
    </w:p>
    <w:p w:rsidR="003650E5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="007F0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решении тригонометрических уравнений на числовой окружности, об арккосинусе, арксинусе, арктангенсе, арккотангенсе числа;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решения простейших тригонометрических уравнений, однородных тригонометрических уравнений;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решать тригонометрические уравнения методом введения новой переменной, методом разложения на множители;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расширение и обобщение сведений о видах тригонометрических уравнений.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10056F" w:rsidRPr="0010056F">
        <w:rPr>
          <w:rFonts w:ascii="Times New Roman" w:hAnsi="Times New Roman" w:cs="Times New Roman"/>
          <w:b/>
          <w:sz w:val="24"/>
          <w:szCs w:val="24"/>
        </w:rPr>
        <w:t>. Повторение курса алгебры 10 класса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</w:t>
      </w:r>
      <w:r w:rsidRPr="0010056F">
        <w:rPr>
          <w:rFonts w:ascii="Times New Roman" w:hAnsi="Times New Roman" w:cs="Times New Roman"/>
          <w:sz w:val="24"/>
          <w:szCs w:val="24"/>
        </w:rPr>
        <w:lastRenderedPageBreak/>
        <w:t>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10056F" w:rsidRPr="003F1530" w:rsidRDefault="0010056F" w:rsidP="003F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</w:t>
      </w:r>
      <w:r w:rsidR="003650E5">
        <w:rPr>
          <w:rFonts w:ascii="Times New Roman" w:hAnsi="Times New Roman" w:cs="Times New Roman"/>
          <w:sz w:val="24"/>
          <w:szCs w:val="24"/>
        </w:rPr>
        <w:t xml:space="preserve">знания обучающихся за </w:t>
      </w:r>
      <w:r w:rsidRPr="0010056F">
        <w:rPr>
          <w:rFonts w:ascii="Times New Roman" w:hAnsi="Times New Roman" w:cs="Times New Roman"/>
          <w:sz w:val="24"/>
          <w:szCs w:val="24"/>
        </w:rPr>
        <w:t>курс алгебры и начала анализа за 10 класс, решая тестовые задания по сборникам тренировочных заданий по подготовке к ЕГЭ;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создать условия для плодотворного участия в работе в группе; формировать умения самостоятельно и мотивированно организовывать свою деятельность.</w:t>
      </w:r>
    </w:p>
    <w:p w:rsidR="0010056F" w:rsidRPr="0010056F" w:rsidRDefault="007F01CE" w:rsidP="007F01CE">
      <w:pPr>
        <w:ind w:firstLine="426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11 класс</w:t>
      </w:r>
    </w:p>
    <w:p w:rsidR="007F01CE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0056F">
        <w:rPr>
          <w:rFonts w:ascii="Times New Roman" w:hAnsi="Times New Roman" w:cs="Times New Roman"/>
          <w:b/>
          <w:sz w:val="24"/>
          <w:szCs w:val="24"/>
        </w:rPr>
        <w:t xml:space="preserve">. Повторение </w:t>
      </w:r>
      <w:r>
        <w:rPr>
          <w:rFonts w:ascii="Times New Roman" w:hAnsi="Times New Roman" w:cs="Times New Roman"/>
          <w:b/>
          <w:sz w:val="24"/>
          <w:szCs w:val="24"/>
        </w:rPr>
        <w:t xml:space="preserve">тем </w:t>
      </w:r>
      <w:r w:rsidRPr="0010056F">
        <w:rPr>
          <w:rFonts w:ascii="Times New Roman" w:hAnsi="Times New Roman" w:cs="Times New Roman"/>
          <w:b/>
          <w:sz w:val="24"/>
          <w:szCs w:val="24"/>
        </w:rPr>
        <w:t>курса алгебры 10 класса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E0F4C">
        <w:rPr>
          <w:rFonts w:ascii="Times New Roman" w:hAnsi="Times New Roman" w:cs="Times New Roman"/>
          <w:b/>
          <w:sz w:val="24"/>
          <w:szCs w:val="24"/>
        </w:rPr>
        <w:t>(4)</w:t>
      </w:r>
    </w:p>
    <w:p w:rsidR="003650E5" w:rsidRPr="0010056F" w:rsidRDefault="003650E5" w:rsidP="003650E5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056F">
        <w:rPr>
          <w:rFonts w:ascii="Times New Roman" w:hAnsi="Times New Roman" w:cs="Times New Roman"/>
          <w:sz w:val="24"/>
          <w:szCs w:val="24"/>
        </w:rPr>
        <w:t>Степенная, показательная и логарифмическая функции. Решение показательных, степенных и логарифмических уравнений. Решение показательных, степенных и логарифмических неравенств. Тригонометрические формулы. Тригонометрические тождества. Решение тригонометрических уравнений.  Решение систем показательных и  логарифмических уравнений. Текстовые задачи на проценты, движение.</w:t>
      </w:r>
    </w:p>
    <w:p w:rsidR="003650E5" w:rsidRDefault="003650E5" w:rsidP="003650E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обобщить и систематизировать </w:t>
      </w:r>
      <w:r>
        <w:rPr>
          <w:rFonts w:ascii="Times New Roman" w:hAnsi="Times New Roman" w:cs="Times New Roman"/>
          <w:sz w:val="24"/>
          <w:szCs w:val="24"/>
        </w:rPr>
        <w:t xml:space="preserve">знания обучающихся </w:t>
      </w:r>
      <w:r w:rsidRPr="003650E5">
        <w:rPr>
          <w:rFonts w:ascii="Times New Roman" w:hAnsi="Times New Roman"/>
          <w:sz w:val="24"/>
          <w:szCs w:val="24"/>
        </w:rPr>
        <w:t>с целью выявления уровня  сформированно</w:t>
      </w:r>
      <w:r>
        <w:rPr>
          <w:rFonts w:ascii="Times New Roman" w:hAnsi="Times New Roman"/>
          <w:sz w:val="24"/>
          <w:szCs w:val="24"/>
        </w:rPr>
        <w:t>сти  математической грамотности и готовности продолжить обучение.</w:t>
      </w:r>
      <w:r w:rsidRPr="003650E5">
        <w:rPr>
          <w:rFonts w:ascii="Times New Roman" w:hAnsi="Times New Roman"/>
          <w:sz w:val="24"/>
          <w:szCs w:val="24"/>
        </w:rPr>
        <w:t xml:space="preserve">    </w:t>
      </w:r>
    </w:p>
    <w:p w:rsidR="00C77B75" w:rsidRDefault="00C77B75" w:rsidP="003650E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10056F" w:rsidRPr="007F01CE" w:rsidRDefault="007F01CE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10056F" w:rsidRPr="007F01CE">
        <w:rPr>
          <w:rFonts w:ascii="Times New Roman" w:hAnsi="Times New Roman" w:cs="Times New Roman"/>
          <w:b/>
          <w:sz w:val="24"/>
          <w:szCs w:val="24"/>
        </w:rPr>
        <w:t xml:space="preserve">. Тригонометрические функции </w:t>
      </w:r>
      <w:r w:rsidR="009E0F4C">
        <w:rPr>
          <w:rFonts w:ascii="Times New Roman" w:hAnsi="Times New Roman" w:cs="Times New Roman"/>
          <w:b/>
          <w:sz w:val="24"/>
          <w:szCs w:val="24"/>
        </w:rPr>
        <w:t>(20)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Область определения и множество значений тригонометрических функций. Чётность, нечётность, периодичность тригонометрических функций. Свойства и графики функций 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 y = cos x, y = sin x, y = tg x.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 xml:space="preserve">Основные цели: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об области определения и множестве значений тригонометрических функций, о нечётной и чётной функциях, о периодической функции, о периоде функции, о наименьшем положительном периоде;формирование умений находить область определения и множество значений тригонометрических функций сложного аргумента, представленного в виде дроби и корня;овладение умением свободно строить графики тригонометрических функций и описывать их свойства;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3.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Производная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и её геометрический смысл  </w:t>
      </w:r>
      <w:r w:rsidR="009E0F4C">
        <w:rPr>
          <w:rFonts w:ascii="Times New Roman" w:hAnsi="Times New Roman" w:cs="Times New Roman"/>
          <w:b/>
          <w:sz w:val="24"/>
          <w:szCs w:val="24"/>
        </w:rPr>
        <w:t>(20)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Производная. Производная степенной функции. Правила дифференцирования. Производные некоторых элементарных функций. Геометрический смысл производной.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="007F0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понятий о мгновенной скорости, о касательной к плоской кривой, о касательной к графику функции, о производной функции, о физическом смысле производной, о геометрическом смысле производной, о скорости изменения функции, о пределе функции в точке, о дифференцировании, о производных элементарных функций;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использовать алгоритм нахождения производной элементарных функций простого и сложного аргумента;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находить производную любой комбинации элементарных функций;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составления уравнения касательной к графику функции при дополнительных условиях, нахождения углового коэффициента касательной, точки касания.</w:t>
      </w: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4.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Применение производной к исследованию функц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ий </w:t>
      </w:r>
      <w:r w:rsidR="009E0F4C">
        <w:rPr>
          <w:rFonts w:ascii="Times New Roman" w:hAnsi="Times New Roman" w:cs="Times New Roman"/>
          <w:b/>
          <w:sz w:val="24"/>
          <w:szCs w:val="24"/>
        </w:rPr>
        <w:t>(18)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lastRenderedPageBreak/>
        <w:t xml:space="preserve"> Возрастание и убывание функций. Экстремумы функции. Применение производной к построению графиков функций. Наибольшее и наименьшее значения функции. Выпуклость графика. Точки перегиба.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промежутках возрастания и убывания функции, о достаточном условии возрастания функции, о промежутках монотонности функции, об окрестности точки, о точках максимума и минимума функции, о точках экстремума, о критических точках;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строить эскиз графика функции, если задан отрезок, значения функции на концах этого отрезка и знак производной в некоторых точках функции;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применять производную к исследованию функций и построению графиков;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навыками исследовать в простейших случаях функции на монотонность, находить наибольшее и наименьшее значения функций, точки перегиба и интервалы выпуклости.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5.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b/>
          <w:sz w:val="24"/>
          <w:szCs w:val="24"/>
        </w:rPr>
        <w:t>П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ервообразная и интеграл </w:t>
      </w:r>
      <w:r w:rsidR="009E0F4C">
        <w:rPr>
          <w:rFonts w:ascii="Times New Roman" w:hAnsi="Times New Roman" w:cs="Times New Roman"/>
          <w:b/>
          <w:sz w:val="24"/>
          <w:szCs w:val="24"/>
        </w:rPr>
        <w:t>(17)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Первообразная. Правила нахождения первообразных. Площадь криволинейной трапеции и интеграл. Вычисление интегралов. Вычисление площадей с помощью интегралов.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цели:</w:t>
      </w:r>
      <w:r w:rsidR="007F01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первообразной функции, о семействе первообразных, о дифференцировании и интегрировании, о таблице первообразных, о правилах отыскания первообразных;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умений находить для функции первообразную, график которой проходит через точку, заданную координатами;</w:t>
      </w:r>
      <w:r w:rsidR="007F01CE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овладение умением находить площадь криволинейной трапеции, ограниченной графиками функций y = f(x) и y = g(x), ограниченной прямыми x = a. х = b, осью Ох и графиком y = h(x).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2D2E13" w:rsidRDefault="0010056F" w:rsidP="007F01C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6.</w:t>
      </w:r>
      <w:r w:rsidRPr="0010056F">
        <w:rPr>
          <w:rFonts w:ascii="Times New Roman" w:hAnsi="Times New Roman" w:cs="Times New Roman"/>
          <w:b/>
          <w:bCs/>
          <w:sz w:val="24"/>
          <w:szCs w:val="24"/>
        </w:rPr>
        <w:t>Элементы математической статистики, комбинаторики и теории вероятностей</w:t>
      </w:r>
      <w:r w:rsidR="007F01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BD4">
        <w:rPr>
          <w:rFonts w:ascii="Times New Roman" w:hAnsi="Times New Roman" w:cs="Times New Roman"/>
          <w:b/>
          <w:sz w:val="24"/>
          <w:szCs w:val="24"/>
        </w:rPr>
        <w:t>(35</w:t>
      </w:r>
      <w:r w:rsidR="009E0F4C">
        <w:rPr>
          <w:rFonts w:ascii="Times New Roman" w:hAnsi="Times New Roman" w:cs="Times New Roman"/>
          <w:b/>
          <w:sz w:val="24"/>
          <w:szCs w:val="24"/>
        </w:rPr>
        <w:t>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sz w:val="24"/>
          <w:szCs w:val="24"/>
        </w:rPr>
        <w:t xml:space="preserve"> Табличное и графическое представление данных. Числовые характеристики рядов данных.Поочерёдный и одновременны выбор нескольких элементов из конечного множества. Формулы числа перестановок, сочетаний, размещений. Решение комбинаторных задач. Формула бинома Ньютона. Свойства биноминальных коэффициентов. Треугольник Паскаля.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Элементарные и сложные события. Рассмотрение случаев: вероятность суммы несовместных событий, вероятность противоположного события. Понятие о независимости событий. Вероятность и статистическая частота наступления события. Решение практических задач с применение вероятностных методов.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color w:val="000000"/>
          <w:sz w:val="24"/>
          <w:szCs w:val="24"/>
        </w:rPr>
        <w:t xml:space="preserve">Случайные величины. Центральные тенденции. Меры разброса. Решение </w:t>
      </w:r>
      <w:r w:rsidRPr="0010056F">
        <w:rPr>
          <w:rFonts w:ascii="Times New Roman" w:hAnsi="Times New Roman" w:cs="Times New Roman"/>
          <w:sz w:val="24"/>
          <w:szCs w:val="24"/>
        </w:rPr>
        <w:t xml:space="preserve">практических </w:t>
      </w:r>
      <w:r w:rsidRPr="0010056F">
        <w:rPr>
          <w:rFonts w:ascii="Times New Roman" w:hAnsi="Times New Roman" w:cs="Times New Roman"/>
          <w:color w:val="000000"/>
          <w:sz w:val="24"/>
          <w:szCs w:val="24"/>
        </w:rPr>
        <w:t>задач по теме «Статистика».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представлений о научных, логических, комбинаторных методах решения математических задач;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анализировать, находить различные способы решения одной и той же задачи, делать выводы;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развитие комбинаторно-логического мышления; формирование представления о теории вероятности, о понятиях: вероятность, испытание, событие (невозможное и достоверное), вероятность событий, объединение и пересечение событий, следствие события, независимость событий;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формирование умения вычислять вероятность событий, определять несовместные и противоположные события;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 xml:space="preserve">овладение умением выполнения основных операций над событиями; овладение навыками решения практических задач с применением вероятностных методов; </w:t>
      </w:r>
    </w:p>
    <w:p w:rsidR="00C77B75" w:rsidRPr="0010056F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056F">
        <w:rPr>
          <w:rFonts w:ascii="Times New Roman" w:hAnsi="Times New Roman" w:cs="Times New Roman"/>
          <w:b/>
          <w:sz w:val="24"/>
          <w:szCs w:val="24"/>
        </w:rPr>
        <w:t>7. Обобщающее повторение курса алгебры и начал анализа за 10- 11 классы</w:t>
      </w:r>
      <w:r w:rsidR="002D2E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BD4">
        <w:rPr>
          <w:rFonts w:ascii="Times New Roman" w:hAnsi="Times New Roman" w:cs="Times New Roman"/>
          <w:b/>
          <w:sz w:val="24"/>
          <w:szCs w:val="24"/>
        </w:rPr>
        <w:t>(22)</w:t>
      </w:r>
    </w:p>
    <w:p w:rsidR="0010056F" w:rsidRPr="0010056F" w:rsidRDefault="0010056F" w:rsidP="0010056F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0056F">
        <w:rPr>
          <w:rFonts w:ascii="Times New Roman" w:hAnsi="Times New Roman" w:cs="Times New Roman"/>
          <w:color w:val="000000"/>
          <w:sz w:val="24"/>
          <w:szCs w:val="24"/>
        </w:rPr>
        <w:t>Числа и алгебраические преобразования. Уравнения. Неравенства. Системы уравнений и неравенств. Производная функции и ее применение к решению задач. Функции и графики.</w:t>
      </w:r>
      <w:r w:rsidRPr="0010056F">
        <w:rPr>
          <w:rFonts w:ascii="Times New Roman" w:hAnsi="Times New Roman" w:cs="Times New Roman"/>
          <w:sz w:val="24"/>
          <w:szCs w:val="24"/>
        </w:rPr>
        <w:t xml:space="preserve"> Текстовые задачи на проценты, движение, прогрессии.</w:t>
      </w:r>
    </w:p>
    <w:p w:rsidR="0010056F" w:rsidRDefault="0010056F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0056F">
        <w:rPr>
          <w:rFonts w:ascii="Times New Roman" w:hAnsi="Times New Roman" w:cs="Times New Roman"/>
          <w:i/>
          <w:sz w:val="24"/>
          <w:szCs w:val="24"/>
        </w:rPr>
        <w:t>Основные цели</w:t>
      </w:r>
      <w:r w:rsidRPr="0010056F">
        <w:rPr>
          <w:rFonts w:ascii="Times New Roman" w:hAnsi="Times New Roman" w:cs="Times New Roman"/>
          <w:sz w:val="24"/>
          <w:szCs w:val="24"/>
        </w:rPr>
        <w:t>: обобщение и систематизация курса алгебры и начал анализа за 10- 11 классы; создание условий для плодотворного участия в групповой работе, для формирования умения самостоятельно и мотивированно организовывать свою деятельность; формирование представлений об идеях и методах математики, о математике как средстве моделирования явлений и процессов;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развитие логического и математического мышления, интуиции, творческих способностей;</w:t>
      </w:r>
      <w:r w:rsidR="002D2E13">
        <w:rPr>
          <w:rFonts w:ascii="Times New Roman" w:hAnsi="Times New Roman" w:cs="Times New Roman"/>
          <w:sz w:val="24"/>
          <w:szCs w:val="24"/>
        </w:rPr>
        <w:t xml:space="preserve"> </w:t>
      </w:r>
      <w:r w:rsidRPr="0010056F">
        <w:rPr>
          <w:rFonts w:ascii="Times New Roman" w:hAnsi="Times New Roman" w:cs="Times New Roman"/>
          <w:sz w:val="24"/>
          <w:szCs w:val="24"/>
        </w:rPr>
        <w:t>воспитание понимания значимости математики для общественного прогресса.</w:t>
      </w: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3F0E" w:rsidRPr="008B2BE2" w:rsidRDefault="00143F0E" w:rsidP="00143F0E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ТЕМАТИЧЕСКОЕ ПЛАНИРОВАНИЕ</w:t>
      </w:r>
      <w:r w:rsidR="001E1E1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(10класс)</w:t>
      </w:r>
    </w:p>
    <w:p w:rsidR="00143F0E" w:rsidRPr="008B2BE2" w:rsidRDefault="00143F0E" w:rsidP="00143F0E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>курса алгебры основной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Default="00143F0E" w:rsidP="00143F0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Default="00143F0E" w:rsidP="00143F0E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Default="001E1E19" w:rsidP="00143F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43F0E" w:rsidRPr="008B2BE2" w:rsidTr="00143F0E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F0E" w:rsidRPr="008B2BE2" w:rsidRDefault="00143F0E" w:rsidP="00143F0E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43F0E" w:rsidP="00143F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3F0E" w:rsidRPr="008B2BE2" w:rsidRDefault="001E1E19" w:rsidP="00143F0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1E1E19" w:rsidRPr="008B2BE2" w:rsidRDefault="001E1E19" w:rsidP="001E1E19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(11класс)</w:t>
      </w:r>
    </w:p>
    <w:p w:rsidR="001E1E19" w:rsidRPr="008B2BE2" w:rsidRDefault="001E1E19" w:rsidP="001E1E19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 xml:space="preserve">курса алгебры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начала анализа 10 класса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926233" w:rsidRDefault="001E1E19" w:rsidP="00904D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Интеграл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омбинаторик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 w:rsidRPr="00FF46EA">
              <w:rPr>
                <w:rFonts w:ascii="Times New Roman" w:hAnsi="Times New Roman" w:cs="Times New Roman"/>
                <w:b/>
                <w:bCs/>
              </w:rPr>
              <w:t>Элементы теории вероятностей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татистик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E1E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E19" w:rsidRPr="008B2BE2" w:rsidRDefault="001E1E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1E19" w:rsidRPr="008B2BE2" w:rsidRDefault="001E1E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C77B75" w:rsidRDefault="00C77B75" w:rsidP="0010056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E18B1" w:rsidRPr="00E660F2" w:rsidRDefault="00FE18B1" w:rsidP="00FE18B1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FE18B1" w:rsidRPr="00E660F2" w:rsidRDefault="00FE18B1" w:rsidP="00FE18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5672"/>
        <w:gridCol w:w="709"/>
        <w:gridCol w:w="710"/>
        <w:gridCol w:w="708"/>
        <w:gridCol w:w="709"/>
      </w:tblGrid>
      <w:tr w:rsidR="004B4CC3" w:rsidRPr="00E660F2" w:rsidTr="007B40BF">
        <w:trPr>
          <w:trHeight w:val="868"/>
        </w:trPr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710" w:type="dxa"/>
          </w:tcPr>
          <w:p w:rsidR="004B4CC3" w:rsidRPr="00E660F2" w:rsidRDefault="00904DE7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8" w:type="dxa"/>
          </w:tcPr>
          <w:p w:rsidR="004B4CC3" w:rsidRPr="00E660F2" w:rsidRDefault="00904DE7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4B4CC3" w:rsidRPr="00E660F2" w:rsidRDefault="00904DE7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аргумент</w:t>
            </w: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>курса алгебры основной школы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1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Действительные числа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Целые и рациональные числа.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Действительные числа.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11-12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Бесконечно-убывающая геометрическая прогрессия.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13-16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Арифметический корень натуральной степени.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17-21</w:t>
            </w:r>
          </w:p>
        </w:tc>
        <w:tc>
          <w:tcPr>
            <w:tcW w:w="5672" w:type="dxa"/>
          </w:tcPr>
          <w:p w:rsidR="004B4CC3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с рациональным и действительным показателем.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№1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Степенная функция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Степенная функция, ее свойства и график.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28-29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Взаимно обратные функции.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30-33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Равносильные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уравнения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Иррациональные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40-41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5672" w:type="dxa"/>
          </w:tcPr>
          <w:p w:rsidR="004B4CC3" w:rsidRPr="00E660F2" w:rsidRDefault="004B4CC3" w:rsidP="00904D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2 по теме "Степенная функция"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Показательная функция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71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Показательная функция, ее свойства и график.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45-47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уравнения.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48-50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Показательные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51-52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показательных уравнений и неравенств.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3 по теме "</w:t>
            </w:r>
            <w:r w:rsidRPr="001367D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Показательная функция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"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Логарифмическая функция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71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Логарифмы.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логарифмов.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59-61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Десятичные и натуральные логарифмы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62-63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Логарифмическая функция, ее свойства и график.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64-66</w:t>
            </w:r>
          </w:p>
        </w:tc>
        <w:tc>
          <w:tcPr>
            <w:tcW w:w="5672" w:type="dxa"/>
          </w:tcPr>
          <w:p w:rsidR="004B4CC3" w:rsidRPr="001367DF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уравнения.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67-70</w:t>
            </w:r>
          </w:p>
        </w:tc>
        <w:tc>
          <w:tcPr>
            <w:tcW w:w="5672" w:type="dxa"/>
          </w:tcPr>
          <w:p w:rsidR="004B4CC3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Логарифмические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71-72</w:t>
            </w:r>
          </w:p>
        </w:tc>
        <w:tc>
          <w:tcPr>
            <w:tcW w:w="5672" w:type="dxa"/>
          </w:tcPr>
          <w:p w:rsidR="004B4CC3" w:rsidRDefault="004B4CC3" w:rsidP="00904DE7">
            <w:pPr>
              <w:pStyle w:val="normal"/>
              <w:spacing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знаний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4 по теме «Логарифмическая функция»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Pr="001367DF" w:rsidRDefault="004B4CC3" w:rsidP="00904DE7">
            <w:pPr>
              <w:pStyle w:val="normal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формулы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71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Радианная мера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Поворот точки вокруг начала координат.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синуса, косинуса и тангенса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Знаки синуса, косинуса и тангенса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Зависимость между синусом, косинусом и тангенсом одного и того же угла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82-84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Тригонометрические тождества.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Синус, косинус и тангенс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 и -a.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86-88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сложения.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89-90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 , косинус  и тангенс двойного угла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91-92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Синус , косинус  и тангенс половинного угла.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93-94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Формулы приведения.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95-97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и разность синусов. Сумма и разность косинусов.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5 по теме «Тригонометрические формулы»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Тригонометрические уравнения</w:t>
            </w:r>
          </w:p>
        </w:tc>
        <w:tc>
          <w:tcPr>
            <w:tcW w:w="709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4C1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F924C1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101-103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cos x = 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104-106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sin x = 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Уравнения 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tg x = a.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109-113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тригонометрических уравнений.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114-115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Примеры решения простейших тригонометрических неравенств.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116-117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Контрольная работа № 6 по теме «Тригонометрические уравнения»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142A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10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28142A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119-120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 w:rsidRPr="00BE10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932DF">
              <w:rPr>
                <w:rFonts w:ascii="Times New Roman" w:hAnsi="Times New Roman" w:cs="Times New Roman"/>
                <w:bCs/>
                <w:sz w:val="24"/>
                <w:szCs w:val="24"/>
              </w:rPr>
              <w:t>Действительные числа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121-122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5A5A02">
              <w:rPr>
                <w:rFonts w:ascii="Times New Roman" w:hAnsi="Times New Roman" w:cs="Times New Roman"/>
                <w:bCs/>
                <w:sz w:val="24"/>
                <w:szCs w:val="24"/>
              </w:rPr>
              <w:t>Степень с рациональным показателем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123-124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A5A02">
              <w:rPr>
                <w:rFonts w:ascii="Times New Roman" w:hAnsi="Times New Roman" w:cs="Times New Roman"/>
                <w:bCs/>
                <w:sz w:val="24"/>
                <w:szCs w:val="24"/>
              </w:rPr>
              <w:t>Иррациональные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125-126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>
              <w:t xml:space="preserve"> </w:t>
            </w:r>
            <w:r w:rsidRPr="005A5A02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Показательные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127-128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 w:rsidRPr="00B9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Логарифмы. Логарифмические уравнения и неравенства.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129-131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 за курс алгебры и начала анализа.</w:t>
            </w:r>
            <w:r w:rsidRPr="00B932D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 Тригонометрические формулы.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Тригонометрические уравнения.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132-133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пробелов(тест)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134-135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контрольной работы. Решение заданий.</w:t>
            </w: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0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B4CC3" w:rsidRPr="00E660F2" w:rsidTr="007B40BF">
        <w:tc>
          <w:tcPr>
            <w:tcW w:w="957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2" w:type="dxa"/>
          </w:tcPr>
          <w:p w:rsidR="004B4CC3" w:rsidRDefault="004B4CC3" w:rsidP="00904D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4B4CC3" w:rsidRPr="00E660F2" w:rsidRDefault="004B4CC3" w:rsidP="00904D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18B1" w:rsidRDefault="00FE18B1" w:rsidP="00FE18B1">
      <w:pPr>
        <w:pStyle w:val="normal"/>
        <w:spacing w:line="240" w:lineRule="auto"/>
        <w:ind w:left="1560" w:hanging="1560"/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E18B1" w:rsidRDefault="00FE18B1" w:rsidP="00FE18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CA" w:rsidRPr="00E660F2" w:rsidRDefault="009148CA" w:rsidP="00914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3F1530" w:rsidRDefault="003F1530" w:rsidP="0023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F1530" w:rsidRDefault="003F1530" w:rsidP="00234BC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34BCF" w:rsidRDefault="00234BCF" w:rsidP="00234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9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209"/>
        <w:gridCol w:w="31"/>
        <w:gridCol w:w="5423"/>
        <w:gridCol w:w="709"/>
        <w:gridCol w:w="708"/>
        <w:gridCol w:w="709"/>
        <w:gridCol w:w="709"/>
      </w:tblGrid>
      <w:tr w:rsidR="00904DE7" w:rsidRPr="00E660F2" w:rsidTr="007B40BF">
        <w:trPr>
          <w:trHeight w:val="868"/>
        </w:trPr>
        <w:tc>
          <w:tcPr>
            <w:tcW w:w="12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5454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0F2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708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аргум</w:t>
            </w: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5423" w:type="dxa"/>
          </w:tcPr>
          <w:p w:rsidR="00904DE7" w:rsidRPr="00E660F2" w:rsidRDefault="00904DE7" w:rsidP="00234BC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Повторение </w:t>
            </w:r>
            <w:r w:rsidRPr="00B66759">
              <w:rPr>
                <w:rFonts w:ascii="Times New Roman" w:hAnsi="Times New Roman"/>
                <w:b/>
                <w:sz w:val="24"/>
                <w:szCs w:val="24"/>
              </w:rPr>
              <w:t xml:space="preserve">курса алгебры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 начала анализа 10 класса</w:t>
            </w:r>
          </w:p>
        </w:tc>
        <w:tc>
          <w:tcPr>
            <w:tcW w:w="709" w:type="dxa"/>
          </w:tcPr>
          <w:p w:rsidR="00904DE7" w:rsidRPr="0028142A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Тригонометрические функции</w:t>
            </w:r>
          </w:p>
        </w:tc>
        <w:tc>
          <w:tcPr>
            <w:tcW w:w="709" w:type="dxa"/>
          </w:tcPr>
          <w:p w:rsidR="00904DE7" w:rsidRPr="0028142A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Область о</w:t>
            </w:r>
            <w:r>
              <w:rPr>
                <w:rFonts w:ascii="Times New Roman" w:hAnsi="Times New Roman" w:cs="Times New Roman"/>
              </w:rPr>
              <w:t>пределения и множество значений</w:t>
            </w:r>
          </w:p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тригонометрических функций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5423" w:type="dxa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Четность, нечетность, периодичность тригонометрических функций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5423" w:type="dxa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400" w:dyaOrig="2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9.5pt;height:10.5pt" o:ole="">
                  <v:imagedata r:id="rId10" o:title=""/>
                </v:shape>
                <o:OLEObject Type="Embed" ProgID="Equation.3" ShapeID="_x0000_i1025" DrawAspect="Content" ObjectID="_1761398653" r:id="rId11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5423" w:type="dxa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6"/>
              </w:rPr>
              <w:object w:dxaOrig="360" w:dyaOrig="285">
                <v:shape id="_x0000_i1026" type="#_x0000_t75" style="width:18pt;height:14.25pt" o:ole="">
                  <v:imagedata r:id="rId12" o:title=""/>
                </v:shape>
                <o:OLEObject Type="Embed" ProgID="Equation.3" ShapeID="_x0000_i1026" DrawAspect="Content" ObjectID="_1761398654" r:id="rId13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5423" w:type="dxa"/>
          </w:tcPr>
          <w:p w:rsidR="00904DE7" w:rsidRDefault="00904DE7" w:rsidP="00FB67EE">
            <w:pPr>
              <w:pStyle w:val="normal"/>
              <w:spacing w:line="240" w:lineRule="auto"/>
            </w:pPr>
            <w:r w:rsidRPr="00926233">
              <w:rPr>
                <w:rFonts w:ascii="Times New Roman" w:hAnsi="Times New Roman" w:cs="Times New Roman"/>
              </w:rPr>
              <w:t xml:space="preserve">Свойства функции у = </w:t>
            </w:r>
            <w:r w:rsidRPr="00926233">
              <w:rPr>
                <w:rFonts w:ascii="Times New Roman" w:hAnsi="Times New Roman" w:cs="Times New Roman"/>
                <w:position w:val="-10"/>
              </w:rPr>
              <w:object w:dxaOrig="285" w:dyaOrig="285">
                <v:shape id="_x0000_i1027" type="#_x0000_t75" style="width:14.25pt;height:14.25pt" o:ole="">
                  <v:imagedata r:id="rId14" o:title=""/>
                </v:shape>
                <o:OLEObject Type="Embed" ProgID="Equation.3" ShapeID="_x0000_i1027" DrawAspect="Content" ObjectID="_1761398655" r:id="rId15"/>
              </w:object>
            </w:r>
            <w:r w:rsidRPr="00926233">
              <w:rPr>
                <w:rFonts w:ascii="Times New Roman" w:hAnsi="Times New Roman" w:cs="Times New Roman"/>
              </w:rPr>
              <w:t xml:space="preserve"> х и её график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5423" w:type="dxa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Обратные тригонометрические функции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22-23</w:t>
            </w:r>
          </w:p>
        </w:tc>
        <w:tc>
          <w:tcPr>
            <w:tcW w:w="5423" w:type="dxa"/>
          </w:tcPr>
          <w:p w:rsidR="00904DE7" w:rsidRPr="00E660F2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926233">
              <w:rPr>
                <w:rFonts w:ascii="Times New Roman" w:hAnsi="Times New Roman" w:cs="Times New Roman"/>
              </w:rPr>
              <w:t>по теме «Тригонометрические функции»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Производная и её геометрический смысл</w:t>
            </w: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Производная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Производная степенной функции.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Правила дифференцирования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34-37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Производные некоторых элементарных функций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38-41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Геометрический смысл производной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42-43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знаний.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2</w:t>
            </w:r>
            <w:r>
              <w:rPr>
                <w:rFonts w:ascii="Times New Roman" w:hAnsi="Times New Roman" w:cs="Times New Roman"/>
              </w:rPr>
              <w:t xml:space="preserve"> по теме "</w:t>
            </w:r>
            <w:r w:rsidRPr="00926233">
              <w:rPr>
                <w:rFonts w:ascii="Times New Roman" w:hAnsi="Times New Roman" w:cs="Times New Roman"/>
              </w:rPr>
              <w:t>Производная и ее геометрический</w:t>
            </w:r>
            <w:r>
              <w:rPr>
                <w:rFonts w:ascii="Times New Roman" w:hAnsi="Times New Roman" w:cs="Times New Roman"/>
              </w:rPr>
              <w:t xml:space="preserve"> смысл"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b/>
              </w:rPr>
              <w:t>Применение производной к исследованию функций</w:t>
            </w: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5423" w:type="dxa"/>
          </w:tcPr>
          <w:p w:rsidR="00904DE7" w:rsidRDefault="00904DE7" w:rsidP="00CD79DC">
            <w:pPr>
              <w:tabs>
                <w:tab w:val="left" w:pos="36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Возрастание и убывание функций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47-49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Экстремумы функции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50-53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Применение производной к построению графиков функций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54-56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Наибольшее и наименьшее значения функции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57-59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Выпуклость графика функции, точки перегиба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60-61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Обобщение по теме «Применение производной к исследованию функций»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926233">
              <w:rPr>
                <w:rFonts w:ascii="Times New Roman" w:hAnsi="Times New Roman" w:cs="Times New Roman"/>
              </w:rPr>
              <w:t>по теме «Применение производной к исследованию функций»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b/>
              </w:rPr>
              <w:t>Интеграл</w:t>
            </w: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63-64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Первообразная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65-66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Правила нахождения первообразн</w:t>
            </w:r>
            <w:r>
              <w:rPr>
                <w:rFonts w:ascii="Times New Roman" w:hAnsi="Times New Roman" w:cs="Times New Roman"/>
              </w:rPr>
              <w:t>ых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67-69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 xml:space="preserve">Площадь криволинейной трапеции и интеграл   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70-71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Вычисление интегралов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72-74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Вычисление площадей с помощью интегралов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75-76</w:t>
            </w:r>
          </w:p>
        </w:tc>
        <w:tc>
          <w:tcPr>
            <w:tcW w:w="5423" w:type="dxa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Применение производной и интеграла к решению практических задач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77-78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Обобщение по теме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79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E6735">
              <w:rPr>
                <w:rFonts w:ascii="Times New Roman" w:hAnsi="Times New Roman" w:cs="Times New Roman"/>
                <w:b/>
              </w:rPr>
              <w:t>Контрольная работа № 4</w:t>
            </w:r>
            <w:r w:rsidRPr="00926233">
              <w:rPr>
                <w:rFonts w:ascii="Times New Roman" w:hAnsi="Times New Roman" w:cs="Times New Roman"/>
              </w:rPr>
              <w:t xml:space="preserve"> по теме «Интеграл»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К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омбинаторик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80-81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Правило произведения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 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5423" w:type="dxa"/>
          </w:tcPr>
          <w:p w:rsidR="00904DE7" w:rsidRPr="00DE6735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26233">
              <w:rPr>
                <w:rFonts w:ascii="Times New Roman" w:hAnsi="Times New Roman" w:cs="Times New Roman"/>
              </w:rPr>
              <w:t>Перестановки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84-85</w:t>
            </w:r>
          </w:p>
        </w:tc>
        <w:tc>
          <w:tcPr>
            <w:tcW w:w="5423" w:type="dxa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Размещения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86-87</w:t>
            </w:r>
          </w:p>
        </w:tc>
        <w:tc>
          <w:tcPr>
            <w:tcW w:w="5423" w:type="dxa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</w:rPr>
              <w:t>Сочетания и их свойства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88-89</w:t>
            </w:r>
          </w:p>
        </w:tc>
        <w:tc>
          <w:tcPr>
            <w:tcW w:w="5423" w:type="dxa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Бином Ньютона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90-91</w:t>
            </w:r>
          </w:p>
        </w:tc>
        <w:tc>
          <w:tcPr>
            <w:tcW w:w="5423" w:type="dxa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Уроки обобщения и систематизации  знаний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35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 xml:space="preserve">5 </w:t>
            </w:r>
            <w:r w:rsidRPr="00926233">
              <w:rPr>
                <w:rFonts w:ascii="Times New Roman" w:hAnsi="Times New Roman" w:cs="Times New Roman"/>
              </w:rPr>
              <w:t>по теме</w:t>
            </w:r>
            <w:r>
              <w:rPr>
                <w:rFonts w:ascii="Times New Roman" w:hAnsi="Times New Roman" w:cs="Times New Roman"/>
              </w:rPr>
              <w:t xml:space="preserve"> "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A23B75">
              <w:rPr>
                <w:rFonts w:ascii="Times New Roman" w:hAnsi="Times New Roman" w:cs="Times New Roman"/>
                <w:bCs/>
              </w:rPr>
              <w:t>Комбинаторика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F46EA">
              <w:rPr>
                <w:rFonts w:ascii="Times New Roman" w:hAnsi="Times New Roman" w:cs="Times New Roman"/>
                <w:b/>
                <w:bCs/>
              </w:rPr>
              <w:t>Элементы теории вероятностей</w:t>
            </w: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События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94-95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Комбинация событий. Противоположное событие.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96-97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Вероятность события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98-99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</w:rPr>
              <w:t>Сложение вероятностей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100-101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Независимые события. Умножение вероятностей.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102-103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Статистическая вероятность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5423" w:type="dxa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обобщения и систематизации  знаний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5423" w:type="dxa"/>
          </w:tcPr>
          <w:p w:rsidR="00904DE7" w:rsidRPr="00926233" w:rsidRDefault="00904DE7" w:rsidP="00FB67EE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DE6735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b/>
              </w:rPr>
              <w:t xml:space="preserve">6 </w:t>
            </w:r>
            <w:r w:rsidRPr="00926233">
              <w:rPr>
                <w:rFonts w:ascii="Times New Roman" w:hAnsi="Times New Roman" w:cs="Times New Roman"/>
              </w:rPr>
              <w:t xml:space="preserve"> по теме</w:t>
            </w:r>
            <w:r>
              <w:rPr>
                <w:rFonts w:ascii="Times New Roman" w:hAnsi="Times New Roman" w:cs="Times New Roman"/>
              </w:rPr>
              <w:t xml:space="preserve"> "</w:t>
            </w:r>
            <w:r w:rsidRPr="00A23B75">
              <w:rPr>
                <w:rFonts w:ascii="Times New Roman" w:hAnsi="Times New Roman" w:cs="Times New Roman"/>
                <w:bCs/>
              </w:rPr>
              <w:t>Элементы теории вероятностей</w:t>
            </w:r>
            <w:r>
              <w:rPr>
                <w:rFonts w:ascii="Times New Roman" w:hAnsi="Times New Roman" w:cs="Times New Roman"/>
                <w:bCs/>
              </w:rPr>
              <w:t>"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</w:t>
            </w:r>
            <w:r w:rsidRPr="00FF46EA">
              <w:rPr>
                <w:rFonts w:ascii="Times New Roman" w:hAnsi="Times New Roman" w:cs="Times New Roman"/>
                <w:b/>
                <w:bCs/>
              </w:rPr>
              <w:t>татистик</w:t>
            </w:r>
            <w:r>
              <w:rPr>
                <w:rFonts w:ascii="Times New Roman" w:hAnsi="Times New Roman" w:cs="Times New Roman"/>
                <w:b/>
                <w:bCs/>
              </w:rPr>
              <w:t>а</w:t>
            </w: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3B30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C43B30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106-107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Случайные величины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108-109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Центральные тенденции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110-112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>Меры разброса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6233">
              <w:rPr>
                <w:rFonts w:ascii="Times New Roman" w:hAnsi="Times New Roman" w:cs="Times New Roman"/>
                <w:color w:val="000000"/>
              </w:rPr>
              <w:t xml:space="preserve">Решение </w:t>
            </w:r>
            <w:r>
              <w:rPr>
                <w:rFonts w:ascii="Times New Roman" w:hAnsi="Times New Roman" w:cs="Times New Roman"/>
                <w:color w:val="000000"/>
              </w:rPr>
              <w:t xml:space="preserve"> практических </w:t>
            </w:r>
            <w:r w:rsidRPr="00926233">
              <w:rPr>
                <w:rFonts w:ascii="Times New Roman" w:hAnsi="Times New Roman" w:cs="Times New Roman"/>
                <w:color w:val="000000"/>
              </w:rPr>
              <w:t>задач по теме «Статистика»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rPr>
          <w:trHeight w:val="287"/>
        </w:trPr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5423" w:type="dxa"/>
          </w:tcPr>
          <w:p w:rsidR="00904DE7" w:rsidRPr="00A23B75" w:rsidRDefault="00904DE7" w:rsidP="00A23B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 № 7</w:t>
            </w:r>
            <w:r w:rsidRPr="00A23B75">
              <w:rPr>
                <w:rFonts w:ascii="Times New Roman" w:hAnsi="Times New Roman" w:cs="Times New Roman"/>
              </w:rPr>
              <w:t xml:space="preserve"> по теме </w:t>
            </w:r>
            <w:r w:rsidRPr="00926233">
              <w:rPr>
                <w:rFonts w:ascii="Times New Roman" w:hAnsi="Times New Roman" w:cs="Times New Roman"/>
                <w:color w:val="000000"/>
              </w:rPr>
              <w:t>«Статистика»</w:t>
            </w: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Pr="00926233">
              <w:rPr>
                <w:rFonts w:ascii="Times New Roman" w:hAnsi="Times New Roman" w:cs="Times New Roman"/>
                <w:b/>
              </w:rPr>
              <w:t>овторение</w:t>
            </w:r>
          </w:p>
        </w:tc>
        <w:tc>
          <w:tcPr>
            <w:tcW w:w="709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B7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A23B75" w:rsidRDefault="00904DE7" w:rsidP="008624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DE7" w:rsidRPr="00E660F2" w:rsidTr="007B40BF">
        <w:tc>
          <w:tcPr>
            <w:tcW w:w="1240" w:type="dxa"/>
            <w:gridSpan w:val="2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3" w:type="dxa"/>
          </w:tcPr>
          <w:p w:rsidR="00904DE7" w:rsidRDefault="00904DE7" w:rsidP="00FB67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904DE7" w:rsidRPr="00E660F2" w:rsidRDefault="00904DE7" w:rsidP="00FB67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34BCF" w:rsidRPr="00E660F2" w:rsidRDefault="00234BCF" w:rsidP="00234BC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66CE" w:rsidRDefault="00FB66CE" w:rsidP="00FB66CE">
      <w:pPr>
        <w:pStyle w:val="normal"/>
        <w:spacing w:line="240" w:lineRule="auto"/>
        <w:ind w:left="1560" w:hanging="1560"/>
      </w:pPr>
    </w:p>
    <w:p w:rsidR="00FB66CE" w:rsidRPr="006F0EEE" w:rsidRDefault="00FB66CE" w:rsidP="00E45B15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FB66CE" w:rsidRPr="006F0EEE" w:rsidSect="00377035">
          <w:headerReference w:type="even" r:id="rId16"/>
          <w:headerReference w:type="default" r:id="rId17"/>
          <w:footerReference w:type="even" r:id="rId18"/>
          <w:footerReference w:type="default" r:id="rId1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148CA" w:rsidRPr="009148CA" w:rsidRDefault="009148CA" w:rsidP="00CE083B">
      <w:pPr>
        <w:pStyle w:val="Default"/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lastRenderedPageBreak/>
        <w:t xml:space="preserve">                                                </w:t>
      </w:r>
      <w:r w:rsidRPr="009148CA">
        <w:rPr>
          <w:b/>
          <w:bCs/>
          <w:sz w:val="36"/>
          <w:szCs w:val="36"/>
        </w:rPr>
        <w:t xml:space="preserve"> Геометрия</w:t>
      </w:r>
    </w:p>
    <w:p w:rsidR="009148CA" w:rsidRDefault="009148CA" w:rsidP="00CE083B">
      <w:pPr>
        <w:pStyle w:val="Default"/>
        <w:rPr>
          <w:b/>
          <w:bCs/>
          <w:sz w:val="28"/>
          <w:szCs w:val="28"/>
        </w:rPr>
      </w:pPr>
    </w:p>
    <w:p w:rsidR="00CE083B" w:rsidRDefault="00CE083B" w:rsidP="00CE083B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Пояснительная записка 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 по геометрии для 10-11 классов составлена на основе следующих документов:</w:t>
      </w:r>
    </w:p>
    <w:p w:rsidR="00CE083B" w:rsidRDefault="00CE083B" w:rsidP="00C422B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«Федеральный государственный образовательный стандарт </w:t>
      </w:r>
      <w:r>
        <w:rPr>
          <w:rFonts w:ascii="Times New Roman" w:hAnsi="Times New Roman" w:cs="Times New Roman"/>
          <w:sz w:val="24"/>
          <w:szCs w:val="24"/>
        </w:rPr>
        <w:t>второго поколения среднего общего образования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». </w:t>
      </w:r>
    </w:p>
    <w:p w:rsidR="00CE083B" w:rsidRDefault="00CE083B" w:rsidP="00C422B1">
      <w:pPr>
        <w:widowControl w:val="0"/>
        <w:numPr>
          <w:ilvl w:val="0"/>
          <w:numId w:val="14"/>
        </w:num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Геометрия. Сборник рабочих программ 10-11 классы. Составитель </w:t>
      </w:r>
      <w:r>
        <w:rPr>
          <w:rFonts w:ascii="Times New Roman" w:hAnsi="Times New Roman" w:cs="Times New Roman"/>
          <w:sz w:val="24"/>
          <w:szCs w:val="24"/>
        </w:rPr>
        <w:t>Т.А. Бурмистрова, издательство Просвещение, 2016 и 2018 г.,</w:t>
      </w:r>
    </w:p>
    <w:p w:rsidR="00CE083B" w:rsidRDefault="00CE083B" w:rsidP="00C422B1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731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Школьный учебный план на  учебный год.</w:t>
      </w:r>
    </w:p>
    <w:p w:rsidR="00CE083B" w:rsidRDefault="00CE083B" w:rsidP="00CE083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CE083B" w:rsidRDefault="00CE083B" w:rsidP="00CE083B">
      <w:pPr>
        <w:pStyle w:val="Default"/>
      </w:pP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Планируемые  результаты обучения</w:t>
      </w:r>
    </w:p>
    <w:p w:rsidR="00CE083B" w:rsidRDefault="00CE083B" w:rsidP="00CE08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Программа обеспечивает достижение следующих результатов освоения образовательной программы основного общего образования:  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личностные: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ответственного отношения к учению, готовности и способности, обучающихся к саморазвитию и самообразованию на основе мотивации к обучению и познаванию,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учетом устойчивых познавательных интересов;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осознанному построению индивидуальной образовательной траектории с учетом устойчивых познавательных интересов;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в образовательной, общественно полезной, учебно-исследовательской, творческой и других видах деятельности;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факта;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CE083B" w:rsidRDefault="00CE083B" w:rsidP="00C422B1">
      <w:pPr>
        <w:numPr>
          <w:ilvl w:val="0"/>
          <w:numId w:val="15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метапредметные: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адекватно оценивать правильность или ошибочность выполнения учебной задачи, ее объективную трудность и собственные возможности ее решения;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осознанное владение логическими действиями определения понятий, обобщения, установления аналогий, классификации на основе самостоятельного выбора оснований и критериев, установления родовидовых связей;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устанавливать причинно-следственные связи, строить логическое рассуждение, умозаключение (индуктивное, дедуктивное и по аналогии) и выводы;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создавать, применять и преобразовывать знаково-символические средства, модели и схемы для решения учебных и познавательных задач;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общие способы работы; умение работать в группе: находить общее решение и разрешать конфликты на основе согласования позиций и учета интересов; слушать партнера; формулировать, аргументировать и отстаивать свое мнение;</w:t>
      </w:r>
    </w:p>
    <w:p w:rsidR="00CE083B" w:rsidRDefault="00CE083B" w:rsidP="00C422B1">
      <w:pPr>
        <w:numPr>
          <w:ilvl w:val="0"/>
          <w:numId w:val="16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информационно-коммуникационных технологий (ИКТ-компетентности);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первоначальные представления об идеях и о методах математики как об универсальном языке науки и техники, о средстве моделирования явлений и процессов;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видеть математическую задачу в контексте проблемной ситуации в других дисциплинах, в окружающей жизни;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и избыточной, точной и вероятностной информации;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иллюстрации, интерпретации, аргументации;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сущности алгоритмических предписаний и умение действовать в соответствии с предложенным алгоритмом;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самостоятельно ставить цели, выбирать и создавать алгоритмы для решения учебных математических проблем;</w:t>
      </w:r>
    </w:p>
    <w:p w:rsidR="00CE083B" w:rsidRDefault="00CE083B" w:rsidP="00C422B1">
      <w:pPr>
        <w:numPr>
          <w:ilvl w:val="0"/>
          <w:numId w:val="17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планировать и осуществлять деятельность, направленную на решение задач исследовательского характера;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предметные: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изучаемых понятиях (число, геометрическая фигура, вектор, координаты) как важнейших математических моделях, позволяющих описывать и изучать реальные процессы и явления;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работать с геометрическим текстом (анализировать, извлекать необходимую информацию), точно и грамотно выражать свои мысли в устной и письменной речи с применением математической терминологии и символики,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овладение навыками устных, письменных, инструментальных вычислений;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овладение геометрическим языком, умение использовать его для описания предметов окружающего мира, развитие пространственных представлений и изобразительных умений, приобретение навыков геометрических построений;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усвоение систематических знаний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вычислять объемы тел и площади их поверхностей, решая задачи повышенной сложности;</w:t>
      </w:r>
    </w:p>
    <w:p w:rsidR="00CE083B" w:rsidRDefault="00CE083B" w:rsidP="00C422B1">
      <w:pPr>
        <w:numPr>
          <w:ilvl w:val="0"/>
          <w:numId w:val="18"/>
        </w:numPr>
        <w:tabs>
          <w:tab w:val="left" w:pos="9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Вводное повторение курса планиметрии. Введение.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Основные понятия стереометрии (точка, прямая, плоскость, пространство) и аксиомы стереометрии. Первые следствия из аксиом.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аксиомы о взаимном расположении точек, прямых и плоскостей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аксиомы стереометрии их следствия при решении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Решать задачи повышенной сложности. 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Параллельность прямых и плоскостей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Пересекающиеся, параллельные и скрещивающиеся прямые. Параллельность прямой и плоскости, признак и свойства. Угол между прямыми в пространстве. Перпендикулярность прямых. Параллельность плоскостей, признаки и свойства. Параллельное проектирование. Изображение пространственных фигур. Тетраэдр и параллелепипед, куб. Сечения куба, призмы, пирамиды.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взаимное расположение 2-х прямых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теоремы о параллельности прямых параллельности 3-х прямых;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Закреплять эти понятия на моделях куба, призмы,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Вводить понятие параллельности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Определять взаимное расположение прямой и плоскости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изученные теоремы к решению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и свойства скрещивающихся прямых;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углы между прямыми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параллельности двух плоскостей;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Формулировать свойства параллельных плоскостей;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изученные свойства параллельных плоскостей 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тетраэдра, параллелепипеда;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задачи, связанные с тетраэдром и параллелепипедом;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сечения тетраэдра и параллелепипеда.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Доказывать признак параллельности прямой и плоскости;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Самостоятельно выбирать способ решения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iCs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Перпендикулярность прямых и плоскостей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Перпендикулярность прямой и плоскости, признаки и свойства. Перпендикуляр и наклонная. Теорема о трех перпендикулярах. Угол между прямой и плоскостью. Расстояние от точки до плоскости. Расстояние от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прямой до плоскости. Расстояние между параллельными плоскостями. Расстояние между скрещивающимися прямыми. Перпендикулярность плоскостей, признаки и свойства. Двугранный угол,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линейный угол двугранного угла. Площадь ортогональной проекции многоугольника.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перпендикулярных прямых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Доказывать лемму о перпендикулярности двух параллельных прямых к третьей прямой;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Давать определение перпендикулярности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перпендикулярности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признак перпендикулярности прямой и плоскости к решению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теорему существования и единственности прямой, перпендикулярной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основных типов на перпендикулярность прямой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теорему о трех перпендикулярах,  применять теорему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в которых используется понятие угла между прямой и плоскостью;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двугранного угла и его линейного угла, решать задачи на применение этих понятий;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Находить угол между плоскостями;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перпендикулярных плоскостей;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признак перпендикулярности двух плоскостей, применять этот признак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прямоугольного параллелепипеда, формулировать свойства его граней, двугранных углов, диагоналей;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свойства прямоугольного параллелепипеда.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теоремы, в которых устанавливается связь между параллельностью прямых и их перпендикулярностью к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Совершенствовать навыки решения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Многогранники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Понятие многогранника, вершины, ребра, грани многогранника. Развертка. Многогранные углы Выпуклые многогранники. Теорема Эйлера.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Призма, ее основание, боковые ребра, высота, боковая и полная поверхности.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Прямая и наклонная призма. Правильная призма. Пирамида, ее основание, боковые ребра, высота, боковая и полная поверхности. Треугольная пирамида. Правильная пирамида. Усеченная пирамида. Симметрия в кубе, в параллелепипеде, в призме и пирамиде. Понятие о симметрии в пространстве (центральная, осевая и зеркальная). Примеры симметрий в окружающем мире. Представление о правильных многогранниках (тетраэдр, куб, октаэдр, додекаэдр и икосаэдр).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многогранника, призмы и их элементов;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Определять виды призм, вводить понятие площади поверхности призмы;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формулу для вычисления площади поверхности прямой призмы;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пирамиды, решать задачи связанные с пирамидой;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правильной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теорему о площади боковой поверхности правильной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задачи, связанные с правильной пирамидой;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«правильного многогранника»;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правильные многогранники.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Развивать творческие способности, познавательную активность;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вычисление площади поверхности произвольной пирамиды.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Векторы в пространстве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Понятие вектора в пространстве. Модуль вектора. Равенство векторов. Сложение и вычитание векторов. Коллинеарные векторы. Умножение вектора на число. Разложение вектора по двум неколлинеарным векторам. Компланарные векторы. Разложение вектора по трем некомпланарным векторам.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вектора в пространстве и равенства векторов и связанные с этим понятием обозначения;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правила треугольника и параллелограмма сложения векторов в пространстве, законы сложения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два способа построения разности двух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правило сложения нескольких векторов в пространстве при нахождении векторных сумм, не прибегая к рисункам;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правило умножения вектора на число и основные свойства этого действия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Давать определение компланарных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признак компланарности трех векторов и правило параллелепипеда, сложение трех некомпланарных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теорему о разложении вектора по трем некомпланарным векторам.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Совершенствовать навыки выполнения действий над векторами;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Решать задачи повышенной сложности. 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Метод координат в пространстве. Движения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Прямоугольная система координат в пространстве. Расстояние между точками в пространстве. Векторы в пространстве. Длина вектора. Равенство векторов. Сложение векторов. Умножение вектора на число. Координаты вектора. Скалярное произведение векторов.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прямоугольной системы координат в пространстве;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Строить точку по заданным ее координатам и находить координаты точки, изображенной в заданной системе координат;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Выполнять действия над векторами с заданными координатами;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радиус-вектора произвольной точки пространства;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Доказывать, что координаты точки равны соответствующим координатам ее радиус-вектора, а координаты любого вектора равны разностям соответствующих координат его конца и начала;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координат середины отрезка, длины вектора через его координаты и расстояния между двумя точками;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угол между векторами и скалярного произведения векторов;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формулу скалярного произведения в координатах и свойства скалярного произведения;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Вычислять скалярное произведение векторов и находить угол между векторами по их координатам;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понятия движения пространства  и основные виды движений.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стереометрические задачи координатно-векторным способом;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скалярное произведение векторов при решении задач на вычисление углов между двумя прямыми, а также между прямой и плоскостью.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 w:hanging="17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Цилиндр, конус, шар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lastRenderedPageBreak/>
        <w:t xml:space="preserve">  </w:t>
      </w:r>
      <w:r>
        <w:rPr>
          <w:rFonts w:ascii="Times New Roman" w:hAnsi="Times New Roman" w:cs="Times New Roman"/>
          <w:sz w:val="24"/>
          <w:szCs w:val="24"/>
        </w:rPr>
        <w:t>Основные элементы сферы и шара. Взаимное расположение сферы и плоскости. Многогранники, вписанные в сферу. Многогранники, описанные около сферы. Цилиндр и конус. Фигуры вращения.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Вводить понятие цилиндрической поверхности, цилиндра и его элементов (боковая поверхность, основания, образующие, ось, высота, радиус);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формулы для вычисления площадей боковой и полной поверхности цилиндра;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конической поверхности, конуса и его элементов (боковая поверхность, основание, вершина, образующие, ось, высота),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формулы для вычисления площадей боковой и полной поверхности конуса и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задачи на нахождение элементов цилиндра и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сферы, шара и их элементов (центр, радиус, диаметр);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Рассматривать возможные случаи взаимного расположения сферы и плоскости;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формулу площади сферы при решении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уравнение сферы в заданной прямоугольной системе координат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Доказывать теоремы о касательной плоскости к сфере. 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Объемы тел    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Понятие объема и его свойства. Объем цилиндра, прямоугольного параллелепипеда и призмы. Принцип Кавальери. Объем пирамиды. Объем конуса и усеченного конуса. Объем шара и его частей. Площадь поверхности многогранника, цилиндра, конуса, усеченного конуса. Площадь поверхности шара и его частей.</w:t>
      </w:r>
    </w:p>
    <w:p w:rsidR="00CE083B" w:rsidRDefault="00CE083B" w:rsidP="00CE083B">
      <w:pPr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научится: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Вводить понятие объема тела;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свойства объемов, теорему об объеме прямоугольного параллелепипеда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Применять  следствие об объеме прямой призмы, основанием которой является прямоугольный треугольник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теоремы об объемах прямой призмы и цилиндра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Понимать возможность и целесообразность применения определенного интеграла для вычисления объемов тел;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формулу объема наклонной призмы с помощью интеграла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теорему об объеме пирамиды и, как следствие, формулу объема усеченной пирамиды при решении типовых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Решать типовые задачи  на применение формул объемов конуса и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Применять формулы объема шара и площади сферы при решении задач.</w:t>
      </w:r>
    </w:p>
    <w:p w:rsidR="00CE083B" w:rsidRDefault="00CE083B" w:rsidP="00CE083B">
      <w:p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Выпускник получит возможность научиться: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Доказывать теоремы об объемах прямой призмы и цилиндра;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формулу объема наклонной призмы с помощью интеграла;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Выводить формулу объема усеченной пирамиды;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Доказывать теорему об объеме конуса и ее следствие, в котором выводится формула объема усеченного конуса;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Вывести формулы объема шара и площади сферы при решении задач;</w:t>
      </w:r>
    </w:p>
    <w:p w:rsidR="00CE083B" w:rsidRDefault="00CE083B" w:rsidP="00C422B1">
      <w:pPr>
        <w:numPr>
          <w:ilvl w:val="0"/>
          <w:numId w:val="19"/>
        </w:numPr>
        <w:shd w:val="clear" w:color="auto" w:fill="FFFFFF"/>
        <w:tabs>
          <w:tab w:val="left" w:pos="709"/>
          <w:tab w:val="left" w:pos="851"/>
          <w:tab w:val="left" w:pos="993"/>
        </w:tabs>
        <w:spacing w:after="0" w:line="240" w:lineRule="auto"/>
        <w:ind w:left="170" w:hanging="17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Использовать формулы для вычисления объемов частей шара – шарового сегмента, шарового слоя и шарового сектора.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Предметные  результаты  освоения  учебного  предмета  «Математика»: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формирование  представлений  о  математике,  её  роли  в  жизни  и профессиональной 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деятельности  человека,  необходимость  применения математических знаний для решения современных практических задач человечества, своей страны и родного края, в том числе с учетом рынке труда Челябинской области; 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–  овладение  основными  навыками  получения,  применения,  интерпретации  и презентации  информации  математического  содержания,  использования математических  знаний  в  повседневной  жизни  и  изучения  других  предметов, формирование  представлений  о  реальном  секторе  экономики  и  рынке  труда Челябинской области; </w:t>
      </w:r>
    </w:p>
    <w:p w:rsidR="00CE083B" w:rsidRDefault="00CE083B" w:rsidP="00CE083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–  формирование представлений об особенностях деятельности людей, ведущей к развитию промышленности родного края, освоение системы математических знаний для последующего изучения дисциплин необходимых для получения инженерных и технических  специальностей  в  учреждениях  системы  среднего  и  высшего профессионального образования и для самообразования.</w:t>
      </w:r>
    </w:p>
    <w:p w:rsidR="00CE083B" w:rsidRDefault="00CE083B" w:rsidP="00CE083B"/>
    <w:p w:rsidR="00CE083B" w:rsidRDefault="00CE083B" w:rsidP="00CE083B"/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 класс</w:t>
      </w: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pStyle w:val="af8"/>
        <w:ind w:left="76" w:right="33" w:firstLine="336"/>
        <w:jc w:val="both"/>
        <w:rPr>
          <w:b/>
          <w:w w:val="110"/>
          <w:lang w:bidi="he-IL"/>
        </w:rPr>
      </w:pPr>
      <w:r>
        <w:rPr>
          <w:b/>
          <w:w w:val="110"/>
          <w:lang w:bidi="he-IL"/>
        </w:rPr>
        <w:t>1. Некоторые сведения из планиметрии (12</w:t>
      </w:r>
      <w:r>
        <w:rPr>
          <w:b/>
        </w:rPr>
        <w:t>)</w:t>
      </w:r>
    </w:p>
    <w:p w:rsidR="00CE083B" w:rsidRDefault="00CE083B" w:rsidP="00CE083B">
      <w:pPr>
        <w:pStyle w:val="af8"/>
        <w:ind w:left="115" w:right="4" w:firstLine="340"/>
        <w:jc w:val="both"/>
        <w:rPr>
          <w:iCs/>
          <w:w w:val="105"/>
          <w:lang w:bidi="he-IL"/>
        </w:rPr>
      </w:pPr>
      <w:r>
        <w:rPr>
          <w:iCs/>
          <w:w w:val="105"/>
          <w:lang w:bidi="he-IL"/>
        </w:rPr>
        <w:t xml:space="preserve">   Углы и отрезки, связанные с oкружностью. Решение треугольников. Теоремы Менелая и Чевы. Эллипс, гипер</w:t>
      </w:r>
      <w:r>
        <w:rPr>
          <w:iCs/>
          <w:w w:val="105"/>
          <w:lang w:bidi="he-IL"/>
        </w:rPr>
        <w:softHyphen/>
        <w:t xml:space="preserve">бола и парабола. </w:t>
      </w:r>
    </w:p>
    <w:p w:rsidR="00CE083B" w:rsidRDefault="00CE083B" w:rsidP="00CE083B">
      <w:pPr>
        <w:pStyle w:val="af8"/>
        <w:ind w:firstLine="709"/>
        <w:rPr>
          <w:w w:val="110"/>
          <w:lang w:bidi="he-IL"/>
        </w:rPr>
      </w:pPr>
      <w:r>
        <w:rPr>
          <w:i/>
          <w:w w:val="110"/>
          <w:lang w:bidi="he-IL"/>
        </w:rPr>
        <w:t>Основная цель</w:t>
      </w:r>
      <w:r>
        <w:rPr>
          <w:w w:val="110"/>
          <w:lang w:bidi="he-IL"/>
        </w:rPr>
        <w:t xml:space="preserve"> - расширить известные учащимся сведения о геометрических фигурах на плоскости: рассмотреть ряд теорем об углах и отрезках, связанных с окружно</w:t>
      </w:r>
      <w:r>
        <w:rPr>
          <w:w w:val="110"/>
          <w:lang w:bidi="he-IL"/>
        </w:rPr>
        <w:softHyphen/>
        <w:t>стью, о вписанных и описанных четырехугольниках; выве</w:t>
      </w:r>
      <w:r>
        <w:rPr>
          <w:w w:val="110"/>
          <w:lang w:bidi="he-IL"/>
        </w:rPr>
        <w:softHyphen/>
        <w:t>сти формулы для медианы и биссектрисы треугольника, а также формулы площади треугольника, использующие ра</w:t>
      </w:r>
      <w:r>
        <w:rPr>
          <w:w w:val="110"/>
          <w:lang w:bidi="he-IL"/>
        </w:rPr>
        <w:softHyphen/>
        <w:t>диусы вписанной и описанной окружностей; познакомить учащихся с такими интересными объектами, как окруж</w:t>
      </w:r>
      <w:r>
        <w:rPr>
          <w:w w:val="110"/>
          <w:lang w:bidi="he-IL"/>
        </w:rPr>
        <w:softHyphen/>
        <w:t>ность и прямая Эйлера, с теоремами Менелая и Чевы, и, наконец, дать геометрические определения эллипса, гипер</w:t>
      </w:r>
      <w:r>
        <w:rPr>
          <w:w w:val="110"/>
          <w:lang w:bidi="he-IL"/>
        </w:rPr>
        <w:softHyphen/>
        <w:t xml:space="preserve">болы, параболы и вывести их канонические уравнения. </w:t>
      </w:r>
    </w:p>
    <w:p w:rsidR="00CE083B" w:rsidRDefault="00CE083B" w:rsidP="00CE083B">
      <w:pPr>
        <w:pStyle w:val="af8"/>
        <w:ind w:left="4" w:right="24" w:firstLine="340"/>
        <w:jc w:val="both"/>
        <w:rPr>
          <w:w w:val="110"/>
          <w:lang w:bidi="he-IL"/>
        </w:rPr>
      </w:pPr>
      <w:r>
        <w:rPr>
          <w:w w:val="110"/>
          <w:lang w:bidi="he-IL"/>
        </w:rPr>
        <w:t>Изучение этих теорем и формул целесообразно совмес</w:t>
      </w:r>
      <w:r>
        <w:rPr>
          <w:w w:val="110"/>
          <w:lang w:bidi="he-IL"/>
        </w:rPr>
        <w:softHyphen/>
        <w:t xml:space="preserve">тить с рассмотрением тех или иных вопросов стереометрии: </w:t>
      </w:r>
    </w:p>
    <w:p w:rsidR="00CE083B" w:rsidRDefault="00CE083B" w:rsidP="00C422B1">
      <w:pPr>
        <w:pStyle w:val="af8"/>
        <w:numPr>
          <w:ilvl w:val="0"/>
          <w:numId w:val="20"/>
        </w:numPr>
        <w:spacing w:before="9"/>
        <w:ind w:left="170" w:right="24" w:hanging="170"/>
        <w:jc w:val="both"/>
        <w:rPr>
          <w:w w:val="110"/>
          <w:lang w:bidi="he-IL"/>
        </w:rPr>
      </w:pPr>
      <w:r>
        <w:rPr>
          <w:w w:val="110"/>
          <w:lang w:bidi="he-IL"/>
        </w:rPr>
        <w:t>теоремы об углах и отрезках, связанных с окружно</w:t>
      </w:r>
      <w:r>
        <w:rPr>
          <w:w w:val="110"/>
          <w:lang w:bidi="he-IL"/>
        </w:rPr>
        <w:softHyphen/>
        <w:t>стью, рассмотреть при изучении темы «Сфера и</w:t>
      </w:r>
      <w:r>
        <w:rPr>
          <w:w w:val="158"/>
          <w:lang w:bidi="he-IL"/>
        </w:rPr>
        <w:t xml:space="preserve"> </w:t>
      </w:r>
      <w:r>
        <w:rPr>
          <w:w w:val="110"/>
          <w:lang w:bidi="he-IL"/>
        </w:rPr>
        <w:t xml:space="preserve">шар»; </w:t>
      </w:r>
    </w:p>
    <w:p w:rsidR="00CE083B" w:rsidRDefault="00CE083B" w:rsidP="00C422B1">
      <w:pPr>
        <w:pStyle w:val="af8"/>
        <w:numPr>
          <w:ilvl w:val="0"/>
          <w:numId w:val="20"/>
        </w:numPr>
        <w:spacing w:before="96"/>
        <w:ind w:left="170" w:right="19" w:hanging="170"/>
        <w:jc w:val="both"/>
        <w:rPr>
          <w:w w:val="110"/>
          <w:lang w:bidi="he-IL"/>
        </w:rPr>
      </w:pPr>
      <w:r>
        <w:rPr>
          <w:w w:val="110"/>
          <w:lang w:bidi="he-IL"/>
        </w:rPr>
        <w:t>различные формулы, связанные с треугольником,</w:t>
      </w:r>
      <w:r>
        <w:rPr>
          <w:w w:val="110"/>
          <w:lang w:bidi="he-IL"/>
        </w:rPr>
        <w:softHyphen/>
        <w:t>при изучении темы «Многогранники», в частности, тео</w:t>
      </w:r>
      <w:r>
        <w:rPr>
          <w:w w:val="110"/>
          <w:lang w:bidi="he-IL"/>
        </w:rPr>
        <w:softHyphen/>
        <w:t>ремы Менелая и Чевы - в связи с задачами на построе</w:t>
      </w:r>
      <w:r>
        <w:rPr>
          <w:w w:val="110"/>
          <w:lang w:bidi="he-IL"/>
        </w:rPr>
        <w:softHyphen/>
        <w:t xml:space="preserve">ние сечений многогранников; </w:t>
      </w:r>
    </w:p>
    <w:p w:rsidR="00CE083B" w:rsidRDefault="00CE083B" w:rsidP="00C422B1">
      <w:pPr>
        <w:pStyle w:val="af8"/>
        <w:numPr>
          <w:ilvl w:val="0"/>
          <w:numId w:val="20"/>
        </w:numPr>
        <w:spacing w:before="96"/>
        <w:ind w:left="170" w:right="19" w:hanging="170"/>
        <w:jc w:val="both"/>
        <w:rPr>
          <w:w w:val="110"/>
          <w:lang w:bidi="he-IL"/>
        </w:rPr>
      </w:pPr>
      <w:r>
        <w:rPr>
          <w:w w:val="110"/>
          <w:lang w:bidi="he-IL"/>
        </w:rPr>
        <w:t>сведения об эллипсе, гиперболе и параболе использовать при рассмотрении сечений цилиндрической и кониче</w:t>
      </w:r>
      <w:r>
        <w:rPr>
          <w:w w:val="110"/>
          <w:lang w:bidi="he-IL"/>
        </w:rPr>
        <w:softHyphen/>
        <w:t xml:space="preserve">ской поверхностей. </w:t>
      </w: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Введение. (3)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Предмет стереометрии. Аксиомы стереометрии. Некоторые следствия из аксиом.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учащихся с содержанием курса стереометрии,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основными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В отличие от курса планиметрии в курсе стереометрии уже с самого начала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Параллельность прямых и плоскостей (16)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Параллельность прямых, прямой и плоскости 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учащихся о возможных случаях взаимного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расположения двух прямых в пространстве, прямой и плоскости, изучаются свойства и признаки параллельности прямых и плоскостей.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на этих двух видах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представляется важным как для решения геометрических задач, да и, вообще, для развития пространственных представлений учащихся.</w:t>
      </w:r>
    </w:p>
    <w:p w:rsidR="00CE083B" w:rsidRDefault="00CE083B" w:rsidP="00C422B1">
      <w:pPr>
        <w:numPr>
          <w:ilvl w:val="1"/>
          <w:numId w:val="21"/>
        </w:num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CE083B" w:rsidRDefault="00CE083B" w:rsidP="00C422B1">
      <w:pPr>
        <w:numPr>
          <w:ilvl w:val="1"/>
          <w:numId w:val="21"/>
        </w:numPr>
        <w:tabs>
          <w:tab w:val="left" w:pos="98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Перпендикулярность прямых и плоскостей (17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ввести понятия перпендикулярности прямых и плоскостей,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изучить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перпендикулярности и основанные на нем метрические понятия (расстояния, углы) существенно расширяют класс стереометрических задач, появляется много задач на вычисление, широко используются известные факты из планиметрии.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Многогранники (14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многогранника. Призма. Пирамида. Правильные многогранники.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познакомить учащихся с основными видами многогранников,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 формулой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Эйлера для выпуклых многогранников, с правильными многогранниками и элементами их симметрии.</w:t>
      </w:r>
    </w:p>
    <w:p w:rsidR="00CE083B" w:rsidRDefault="00CE083B" w:rsidP="00C422B1">
      <w:pPr>
        <w:numPr>
          <w:ilvl w:val="1"/>
          <w:numId w:val="22"/>
        </w:numPr>
        <w:tabs>
          <w:tab w:val="left" w:pos="9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двумя видами многогранников – тетраэдром и параллелепипедом – учащиеся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же называют многогранником). В связи с этим уточняется само понятие геометрического тела, для чего вводится еще ряд новых понятий. Усвоение их не является обязательным для всех учащихся, можно ограничится наглядным представлением о многогранниках.</w:t>
      </w:r>
    </w:p>
    <w:p w:rsidR="00CE083B" w:rsidRDefault="00CE083B" w:rsidP="00CE083B">
      <w:pPr>
        <w:tabs>
          <w:tab w:val="left" w:pos="943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Повторение. Решение задач. (6)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повторение,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 и навыков за 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геометрии 10 класса.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 класс</w:t>
      </w: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Векторы в пространстве  (</w:t>
      </w:r>
      <w:r>
        <w:rPr>
          <w:rFonts w:ascii="Times New Roman" w:hAnsi="Times New Roman" w:cs="Times New Roman"/>
          <w:b/>
          <w:sz w:val="24"/>
          <w:szCs w:val="24"/>
        </w:rPr>
        <w:t xml:space="preserve">6) 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вектора в пространстве. Сложение и вычитание векторов. Умножение вектора на число. Компланарные векторы.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закрепить известные учащимся из курса планиметрии сведения о векторах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действиях над ними , ввести понятие компланарных векторов в пространстве и рассмотреть вопрос о разложении любого вектора по трем некомпланарным векторам.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определения, относящиеся к действиям над векторами в пространстве, вводятся так же, как и для векторов на плоскости. Поэтому изложение этой части достаточно сжато. Более подробно рассматриваются вопросы, характерные для векторов в пространстве: компланарность векторов, правило параллелепипеда сложения трех некомпланарных векторов, разложение вектора по трем некомпланарным векторам.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 Метод координат в пространстве. Движения (</w:t>
      </w:r>
      <w:r>
        <w:rPr>
          <w:rFonts w:ascii="Times New Roman" w:hAnsi="Times New Roman" w:cs="Times New Roman"/>
          <w:b/>
          <w:sz w:val="24"/>
          <w:szCs w:val="24"/>
        </w:rPr>
        <w:t>15)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Координаты точки и координаты вектора. Скалярное произведение векторов. Движения.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сформировать умение учащихся применять векторно-координатный метод 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решению задач на вычисление углов между прямыми и плоскостями и расстояний между двумя точками, от точки до плоскости.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раздел является непосредственным продолжением предыдущего. Вводится понятие прямоугольной системы координат в пространстве, даются определения координат точки и координат вектора, рассматриваются простейшие задачи в координатах. Затем вводится скалярное произвденеи векторов, кратко перечисляются его свойства (без доказательства, поскольку соответствующие доказательства были в курсе планиметрии) и выводятся формулы для вычисления углов между двумя прямыми, между прямой и плоскостью. Дан также вывод уравнения плоскости и формулы расстояния от точки до плоскости.</w:t>
      </w:r>
    </w:p>
    <w:p w:rsidR="00CE083B" w:rsidRDefault="00CE083B" w:rsidP="00C422B1">
      <w:pPr>
        <w:numPr>
          <w:ilvl w:val="1"/>
          <w:numId w:val="23"/>
        </w:numPr>
        <w:tabs>
          <w:tab w:val="left" w:pos="10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конце раздела изучаются движения в пространстве: центральная симметрия, осевая симметрия, зеркальная симметрия. Кроме того, рассмотрено преобразование подобия.</w:t>
      </w:r>
    </w:p>
    <w:p w:rsidR="00CE083B" w:rsidRDefault="00CE083B" w:rsidP="00CE083B">
      <w:pPr>
        <w:tabs>
          <w:tab w:val="left" w:pos="1037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 Цилиндр, конус, шар (</w:t>
      </w:r>
      <w:r>
        <w:rPr>
          <w:rFonts w:ascii="Times New Roman" w:hAnsi="Times New Roman" w:cs="Times New Roman"/>
          <w:b/>
          <w:sz w:val="24"/>
          <w:szCs w:val="24"/>
        </w:rPr>
        <w:t>16)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цилиндра. Площадь поверхности цилиндра. Понятие конуса. Площадь поверхности конуса. Усеченный конус. Сфера и шар. Уравнение сферы. Взаимное расположение сферы и плоскости. Касательная плоскость к сфере. Площадь сферы.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дать учащимся систематические сведения об основных телах 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поверхностях вращения – цилиндре, конусе, сфере, шаре.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Изучение круглых тел и их поверхностей завершает знакомство учащихся с основными пространственными фигурами. Вводятся понятия цилиндра, конуса, усеченного конуса. С помощью разверток определяются площади их боковых поверхностей, выводятся соответствующие формулы. Затем даются определения сферы и шара, выводится уравнение сферы и с его помощью исследуется вопрос о взаимном расположении сферы и плоскости. Площадь сферы определяется как предел последовательности площадей описанных около сферы многогранников при стремлении к нулю наибольшего размера каждой грани. В задачах рассматриваются различные комбинации круглых тел и многогранников, в частности описанные и вписанные призмы.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tabs>
          <w:tab w:val="left" w:pos="600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 Объемы тел (</w:t>
      </w:r>
      <w:r>
        <w:rPr>
          <w:rFonts w:ascii="Times New Roman" w:hAnsi="Times New Roman" w:cs="Times New Roman"/>
          <w:b/>
          <w:sz w:val="24"/>
          <w:szCs w:val="24"/>
        </w:rPr>
        <w:t>17)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прямоугольного параллелепипеда. Объемы прямой призмы и цилиндра. Объемы наклонной призмы, пирамиды и конуса. Объем шара и площадь сферы. Объемы шарового сектора, шарового сегмента и шарового слоя.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lastRenderedPageBreak/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ввести понятие объема тела и вывести формулы для вычисления объемов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основных многогранников и круглых тел, изученных в курсе стереометрии.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Понятие объема тела вводится аналогично понятию площади плоской фигуры. Формулируются основные свойства объемов и на их основе выводится формула объема прямоугольного параллелепипеда, а затем прямой призмы и цилиндра. Формулы объемов других тел выводятся с помощью интегральной формулы. Формула объема шара используется для вывода формулы площади сферы.</w:t>
      </w:r>
    </w:p>
    <w:p w:rsidR="00CE083B" w:rsidRDefault="00CE083B" w:rsidP="00CE08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083B" w:rsidRDefault="00CE083B" w:rsidP="00C422B1">
      <w:pPr>
        <w:pStyle w:val="af8"/>
        <w:numPr>
          <w:ilvl w:val="0"/>
          <w:numId w:val="20"/>
        </w:numPr>
        <w:spacing w:before="96"/>
        <w:ind w:left="170" w:right="19" w:hanging="170"/>
        <w:jc w:val="both"/>
        <w:rPr>
          <w:w w:val="110"/>
          <w:lang w:bidi="he-IL"/>
        </w:rPr>
      </w:pPr>
    </w:p>
    <w:p w:rsidR="00CE083B" w:rsidRDefault="00CE083B" w:rsidP="00CE083B">
      <w:pPr>
        <w:tabs>
          <w:tab w:val="left" w:pos="740"/>
        </w:tabs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 Обобщающее повторение. Решение задач.(14)</w:t>
      </w:r>
    </w:p>
    <w:p w:rsidR="00CE083B" w:rsidRDefault="00CE083B" w:rsidP="007B40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/>
          <w:sz w:val="24"/>
          <w:szCs w:val="24"/>
        </w:rPr>
        <w:t>Основная цель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</w:rPr>
        <w:t>повторение,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обобщение и систематизация знаний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умений и навыков за курс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геометрии 10 – 11 класса, подготовка к итоговой аттестации по геометрии.       </w:t>
      </w: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04DE7" w:rsidRPr="008B2BE2" w:rsidRDefault="00904DE7" w:rsidP="00904DE7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4. 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(10класс)</w:t>
      </w:r>
    </w:p>
    <w:p w:rsidR="00904DE7" w:rsidRPr="008B2BE2" w:rsidRDefault="00904DE7" w:rsidP="00904D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Некоторые сведения из планиметрии.                                    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Параллельность прямых и плоскостей.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E5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Перпендикулярность прямых и плоскостей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E5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Многогранники.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E3E5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7B40BF" w:rsidRDefault="007B40BF" w:rsidP="00904DE7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7B40BF" w:rsidRDefault="007B40BF" w:rsidP="00904DE7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904DE7" w:rsidRPr="008B2BE2" w:rsidRDefault="00904DE7" w:rsidP="00904DE7">
      <w:pPr>
        <w:shd w:val="clear" w:color="auto" w:fill="FFFFFF"/>
        <w:autoSpaceDE w:val="0"/>
        <w:autoSpaceDN w:val="0"/>
        <w:adjustRightInd w:val="0"/>
        <w:spacing w:line="240" w:lineRule="auto"/>
        <w:ind w:left="-360" w:right="-5" w:firstLine="720"/>
        <w:contextualSpacing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8B2BE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ТЕМАТИЧЕСКОЕ ПЛАНИРОВАНИЕ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(11класс)</w:t>
      </w:r>
    </w:p>
    <w:p w:rsidR="00904DE7" w:rsidRPr="008B2BE2" w:rsidRDefault="00904DE7" w:rsidP="00904DE7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80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2"/>
        <w:gridCol w:w="4402"/>
        <w:gridCol w:w="1215"/>
        <w:gridCol w:w="1761"/>
      </w:tblGrid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Название темы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Кол-во часов по программе.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Контроль ных работ</w:t>
            </w:r>
            <w:r w:rsidRPr="008B2BE2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 по программе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Векторы в пространстве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входн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Метод координат в пространстве                                                                           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904DE7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B2BE2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 Цилиндр, конус, шар</w:t>
            </w:r>
            <w:r w:rsidRPr="009262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0E3E5C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926233" w:rsidRDefault="000E3E5C" w:rsidP="000E3E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Объемы тел</w:t>
            </w:r>
            <w:r w:rsidRPr="009262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Default="000E3E5C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Default="00904DE7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4DE7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4DE7" w:rsidRPr="008B2BE2" w:rsidRDefault="000E3E5C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0E3E5C" w:rsidP="000E3E5C">
            <w:pPr>
              <w:spacing w:line="240" w:lineRule="auto"/>
              <w:contextualSpacing/>
              <w:rPr>
                <w:rFonts w:ascii="Times New Roman" w:eastAsia="Calibri" w:hAnsi="Times New Roman" w:cs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Обобщающее повторение</w:t>
            </w:r>
            <w:r w:rsidRPr="0092623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E201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4DE7" w:rsidRPr="008B2BE2" w:rsidRDefault="00904DE7" w:rsidP="00904DE7">
            <w:pPr>
              <w:spacing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2019" w:rsidRPr="008B2BE2" w:rsidTr="00904DE7"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2019" w:rsidRDefault="00CE2019" w:rsidP="00904DE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19" w:rsidRDefault="00CE2019" w:rsidP="000E3E5C">
            <w:pPr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8B2BE2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19" w:rsidRDefault="00CE20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2019" w:rsidRDefault="00CE2019" w:rsidP="00904DE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904DE7" w:rsidRDefault="00904DE7" w:rsidP="00904D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7B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7B4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148CA" w:rsidRPr="00E660F2" w:rsidRDefault="009148CA" w:rsidP="00914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pPr w:leftFromText="180" w:rightFromText="180" w:vertAnchor="text" w:horzAnchor="page" w:tblpX="1597" w:tblpY="199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77"/>
        <w:gridCol w:w="108"/>
        <w:gridCol w:w="175"/>
        <w:gridCol w:w="61"/>
        <w:gridCol w:w="6075"/>
        <w:gridCol w:w="850"/>
        <w:gridCol w:w="31"/>
        <w:gridCol w:w="678"/>
        <w:gridCol w:w="31"/>
        <w:gridCol w:w="502"/>
        <w:gridCol w:w="31"/>
        <w:gridCol w:w="570"/>
      </w:tblGrid>
      <w:tr w:rsidR="00CE2019" w:rsidTr="007B40BF">
        <w:trPr>
          <w:trHeight w:val="868"/>
        </w:trPr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аргум</w:t>
            </w:r>
          </w:p>
        </w:tc>
      </w:tr>
      <w:tr w:rsidR="00CE2019" w:rsidTr="007B40BF"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Некоторые сведения из планиметрии.                                                             12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1-4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5-8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9-10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11-12</w:t>
            </w:r>
          </w:p>
        </w:tc>
        <w:tc>
          <w:tcPr>
            <w:tcW w:w="2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Углы и отрезки, связанные с окружностью.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треугольников.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Теоремы Менелая и Чевы.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Эллипс, гипербола и парабола.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Введение.                                                                                                                                  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13-15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Предмет стереометрии. Основные понятия и аксиомы стереометрии. Первые следствия из аксиом.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Гл 1.   Параллельность прямых и плоскостей.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16-19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20-23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24-25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26-29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Параллельность прямых, прямой и плоскости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Взаимное расположение прямых в пространстве. Угол между прямыми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(20 мин) 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Анализ контрольной работы. Параллельность плоскостей. 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Тетраэдр, параллелепипед, куб.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2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 Перпендикулярность прямых и плоскостей.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32-36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37-42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43-46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47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Перпендикулярность прямой и плоскости 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Перпендикуляр и наклонные. Угол между прямой и плоскостью.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Двугранный угол. Перпендикулярность плоскостей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3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Гл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II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1.  Многогранники.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ab/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49-51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52-55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56-60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61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Понятие многогранника. Призма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Пирамида. 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Правильные многогранники 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Контрольная работа № 4</w:t>
            </w:r>
          </w:p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Повторение.                                                                                                                            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63-68</w:t>
            </w:r>
          </w:p>
        </w:tc>
        <w:tc>
          <w:tcPr>
            <w:tcW w:w="2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Заключительное повторение курса геометрии 10 класса</w:t>
            </w:r>
          </w:p>
        </w:tc>
        <w:tc>
          <w:tcPr>
            <w:tcW w:w="8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7B40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7B40BF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148CA" w:rsidRPr="00E660F2" w:rsidRDefault="009148CA" w:rsidP="009148C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148CA">
        <w:rPr>
          <w:rFonts w:ascii="Times New Roman" w:hAnsi="Times New Roman" w:cs="Times New Roman"/>
          <w:b/>
          <w:sz w:val="28"/>
          <w:szCs w:val="28"/>
        </w:rPr>
        <w:lastRenderedPageBreak/>
        <w:t>Календарно-</w:t>
      </w:r>
      <w:r w:rsidRPr="009148CA">
        <w:rPr>
          <w:rFonts w:ascii="Times New Roman" w:hAnsi="Times New Roman" w:cs="Times New Roman"/>
          <w:b/>
          <w:bCs/>
          <w:sz w:val="28"/>
          <w:szCs w:val="28"/>
        </w:rPr>
        <w:t>тематическое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планирование учебного материала в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E660F2">
        <w:rPr>
          <w:rFonts w:ascii="Times New Roman" w:hAnsi="Times New Roman" w:cs="Times New Roman"/>
          <w:b/>
          <w:bCs/>
          <w:sz w:val="28"/>
          <w:szCs w:val="28"/>
        </w:rPr>
        <w:t xml:space="preserve"> классе</w:t>
      </w: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83B" w:rsidRDefault="00CE083B" w:rsidP="00CE083B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2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7"/>
        <w:gridCol w:w="236"/>
        <w:gridCol w:w="6179"/>
        <w:gridCol w:w="709"/>
        <w:gridCol w:w="758"/>
        <w:gridCol w:w="518"/>
        <w:gridCol w:w="468"/>
      </w:tblGrid>
      <w:tr w:rsidR="00CE2019" w:rsidTr="007B40BF">
        <w:trPr>
          <w:trHeight w:val="868"/>
        </w:trPr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 w:rsidP="007B40BF">
            <w:pPr>
              <w:spacing w:after="0" w:line="240" w:lineRule="auto"/>
              <w:ind w:hanging="92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№ урока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Содержание учебного материала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Векторы в пространстве                                                                                         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2-3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4-5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Понятие вектора в пространстве.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Сложение и вычитание векторов. Умножение вектора на число.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Компланарные векторы.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Входная контрольная работа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Метод координат в пространстве                                                                            15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7-10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11-16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17-19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Координаты точки и координаты вектора.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Скалярное произведение векторов.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Движения.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Контрольная работа  № 1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Цилиндр, конус, шар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 xml:space="preserve">                               16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96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22-24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25-28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29-35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36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 w:rsidP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Цилиндр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Конус. 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Сфера.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Контрольная работа  № 2  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 xml:space="preserve">Гл.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 w:eastAsia="en-US"/>
              </w:rPr>
              <w:t>VII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. Объемы тел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 xml:space="preserve">                                               17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595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38-39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40-42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43-47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48-52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прямоугольного параллелепипеда.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прямой призмы и цилиндра.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наклонной призмы, пирамиды, конуса.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Объем шара и площадь сферы.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eastAsia="en-US"/>
              </w:rPr>
              <w:t>Контрольная работа  № 3</w:t>
            </w:r>
          </w:p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Анализ контрольной работы.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80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>Обобщающее повторение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  <w:tab/>
              <w:t xml:space="preserve">                                       14</w:t>
            </w: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tabs>
                <w:tab w:val="left" w:pos="6420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CE2019" w:rsidTr="007B40BF"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55-68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19" w:rsidRDefault="00CE201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CE083B" w:rsidRDefault="00CE083B" w:rsidP="00CE083B">
      <w:pPr>
        <w:rPr>
          <w:rFonts w:ascii="Times New Roman" w:hAnsi="Times New Roman" w:cs="Times New Roman"/>
          <w:sz w:val="24"/>
          <w:szCs w:val="24"/>
        </w:rPr>
      </w:pPr>
    </w:p>
    <w:p w:rsidR="00CE083B" w:rsidRDefault="00CE083B" w:rsidP="00CE083B">
      <w:pPr>
        <w:rPr>
          <w:rFonts w:ascii="Times New Roman" w:hAnsi="Times New Roman" w:cs="Times New Roman"/>
          <w:sz w:val="24"/>
          <w:szCs w:val="24"/>
        </w:rPr>
      </w:pPr>
    </w:p>
    <w:p w:rsidR="003F1530" w:rsidRDefault="003F1530" w:rsidP="007330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C4435B" w:rsidRPr="005C0900" w:rsidRDefault="00C4435B" w:rsidP="00C422B1">
      <w:pPr>
        <w:pStyle w:val="a9"/>
        <w:numPr>
          <w:ilvl w:val="0"/>
          <w:numId w:val="13"/>
        </w:numPr>
        <w:shd w:val="clear" w:color="auto" w:fill="FFFFFF"/>
        <w:ind w:left="170" w:hanging="170"/>
        <w:jc w:val="both"/>
        <w:rPr>
          <w:color w:val="000000"/>
          <w:sz w:val="24"/>
          <w:szCs w:val="24"/>
          <w:lang w:val="ru-RU"/>
        </w:rPr>
      </w:pPr>
    </w:p>
    <w:sectPr w:rsidR="00C4435B" w:rsidRPr="005C0900" w:rsidSect="00D10D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7825" w:rsidRDefault="00637825" w:rsidP="00137F75">
      <w:pPr>
        <w:spacing w:after="0" w:line="240" w:lineRule="auto"/>
      </w:pPr>
      <w:r>
        <w:separator/>
      </w:r>
    </w:p>
  </w:endnote>
  <w:endnote w:type="continuationSeparator" w:id="1">
    <w:p w:rsidR="00637825" w:rsidRDefault="00637825" w:rsidP="00137F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2526771"/>
    </w:sdtPr>
    <w:sdtContent>
      <w:p w:rsidR="007B40BF" w:rsidRDefault="007622E8">
        <w:pPr>
          <w:pStyle w:val="ac"/>
          <w:jc w:val="right"/>
        </w:pPr>
        <w:fldSimple w:instr=" PAGE   \* MERGEFORMAT ">
          <w:r w:rsidR="00354EB2">
            <w:rPr>
              <w:noProof/>
            </w:rPr>
            <w:t>3</w:t>
          </w:r>
        </w:fldSimple>
      </w:p>
    </w:sdtContent>
  </w:sdt>
  <w:p w:rsidR="007B40BF" w:rsidRDefault="007B40BF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BF" w:rsidRDefault="007622E8">
    <w:pPr>
      <w:pStyle w:val="Style19"/>
      <w:widowControl/>
      <w:jc w:val="right"/>
      <w:rPr>
        <w:rStyle w:val="FontStyle157"/>
        <w:spacing w:val="30"/>
      </w:rPr>
    </w:pPr>
    <w:r>
      <w:rPr>
        <w:rStyle w:val="FontStyle157"/>
        <w:spacing w:val="30"/>
      </w:rPr>
      <w:fldChar w:fldCharType="begin"/>
    </w:r>
    <w:r w:rsidR="007B40BF">
      <w:rPr>
        <w:rStyle w:val="FontStyle157"/>
        <w:spacing w:val="30"/>
      </w:rPr>
      <w:instrText>PAGE</w:instrText>
    </w:r>
    <w:r>
      <w:rPr>
        <w:rStyle w:val="FontStyle157"/>
        <w:spacing w:val="30"/>
      </w:rPr>
      <w:fldChar w:fldCharType="separate"/>
    </w:r>
    <w:r w:rsidR="007B40BF">
      <w:rPr>
        <w:rStyle w:val="FontStyle157"/>
        <w:noProof/>
        <w:spacing w:val="30"/>
      </w:rPr>
      <w:t>16</w:t>
    </w:r>
    <w:r>
      <w:rPr>
        <w:rStyle w:val="FontStyle157"/>
        <w:spacing w:val="30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BF" w:rsidRDefault="007622E8">
    <w:pPr>
      <w:pStyle w:val="Style19"/>
      <w:widowControl/>
      <w:jc w:val="right"/>
      <w:rPr>
        <w:rStyle w:val="FontStyle157"/>
        <w:spacing w:val="30"/>
      </w:rPr>
    </w:pPr>
    <w:r>
      <w:rPr>
        <w:rStyle w:val="FontStyle157"/>
        <w:spacing w:val="30"/>
      </w:rPr>
      <w:fldChar w:fldCharType="begin"/>
    </w:r>
    <w:r w:rsidR="007B40BF">
      <w:rPr>
        <w:rStyle w:val="FontStyle157"/>
        <w:spacing w:val="30"/>
      </w:rPr>
      <w:instrText>PAGE</w:instrText>
    </w:r>
    <w:r>
      <w:rPr>
        <w:rStyle w:val="FontStyle157"/>
        <w:spacing w:val="30"/>
      </w:rPr>
      <w:fldChar w:fldCharType="separate"/>
    </w:r>
    <w:r w:rsidR="00354EB2">
      <w:rPr>
        <w:rStyle w:val="FontStyle157"/>
        <w:noProof/>
        <w:spacing w:val="30"/>
      </w:rPr>
      <w:t>37</w:t>
    </w:r>
    <w:r>
      <w:rPr>
        <w:rStyle w:val="FontStyle157"/>
        <w:spacing w:val="3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7825" w:rsidRDefault="00637825" w:rsidP="00137F75">
      <w:pPr>
        <w:spacing w:after="0" w:line="240" w:lineRule="auto"/>
      </w:pPr>
      <w:r>
        <w:separator/>
      </w:r>
    </w:p>
  </w:footnote>
  <w:footnote w:type="continuationSeparator" w:id="1">
    <w:p w:rsidR="00637825" w:rsidRDefault="00637825" w:rsidP="00137F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BF" w:rsidRDefault="007B40BF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40BF" w:rsidRDefault="007B40B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523370"/>
    <w:lvl w:ilvl="0">
      <w:numFmt w:val="bullet"/>
      <w:lvlText w:val="*"/>
      <w:lvlJc w:val="left"/>
    </w:lvl>
  </w:abstractNum>
  <w:abstractNum w:abstractNumId="1">
    <w:nsid w:val="00000124"/>
    <w:multiLevelType w:val="hybridMultilevel"/>
    <w:tmpl w:val="245C52FE"/>
    <w:lvl w:ilvl="0" w:tplc="68ECC614">
      <w:start w:val="1"/>
      <w:numFmt w:val="decimal"/>
      <w:lvlText w:val="%1)"/>
      <w:lvlJc w:val="left"/>
      <w:pPr>
        <w:ind w:left="0" w:firstLine="0"/>
      </w:pPr>
    </w:lvl>
    <w:lvl w:ilvl="1" w:tplc="7CE28312">
      <w:numFmt w:val="decimal"/>
      <w:lvlText w:val=""/>
      <w:lvlJc w:val="left"/>
      <w:pPr>
        <w:ind w:left="0" w:firstLine="0"/>
      </w:pPr>
    </w:lvl>
    <w:lvl w:ilvl="2" w:tplc="D0E8025C">
      <w:numFmt w:val="decimal"/>
      <w:lvlText w:val=""/>
      <w:lvlJc w:val="left"/>
      <w:pPr>
        <w:ind w:left="0" w:firstLine="0"/>
      </w:pPr>
    </w:lvl>
    <w:lvl w:ilvl="3" w:tplc="05225CF8">
      <w:numFmt w:val="decimal"/>
      <w:lvlText w:val=""/>
      <w:lvlJc w:val="left"/>
      <w:pPr>
        <w:ind w:left="0" w:firstLine="0"/>
      </w:pPr>
    </w:lvl>
    <w:lvl w:ilvl="4" w:tplc="FFB0C03A">
      <w:numFmt w:val="decimal"/>
      <w:lvlText w:val=""/>
      <w:lvlJc w:val="left"/>
      <w:pPr>
        <w:ind w:left="0" w:firstLine="0"/>
      </w:pPr>
    </w:lvl>
    <w:lvl w:ilvl="5" w:tplc="FE2CAB3E">
      <w:numFmt w:val="decimal"/>
      <w:lvlText w:val=""/>
      <w:lvlJc w:val="left"/>
      <w:pPr>
        <w:ind w:left="0" w:firstLine="0"/>
      </w:pPr>
    </w:lvl>
    <w:lvl w:ilvl="6" w:tplc="DB5ABB86">
      <w:numFmt w:val="decimal"/>
      <w:lvlText w:val=""/>
      <w:lvlJc w:val="left"/>
      <w:pPr>
        <w:ind w:left="0" w:firstLine="0"/>
      </w:pPr>
    </w:lvl>
    <w:lvl w:ilvl="7" w:tplc="B79C9240">
      <w:numFmt w:val="decimal"/>
      <w:lvlText w:val=""/>
      <w:lvlJc w:val="left"/>
      <w:pPr>
        <w:ind w:left="0" w:firstLine="0"/>
      </w:pPr>
    </w:lvl>
    <w:lvl w:ilvl="8" w:tplc="3E50DA0C">
      <w:numFmt w:val="decimal"/>
      <w:lvlText w:val=""/>
      <w:lvlJc w:val="left"/>
      <w:pPr>
        <w:ind w:left="0" w:firstLine="0"/>
      </w:pPr>
    </w:lvl>
  </w:abstractNum>
  <w:abstractNum w:abstractNumId="2">
    <w:nsid w:val="000001EB"/>
    <w:multiLevelType w:val="hybridMultilevel"/>
    <w:tmpl w:val="6C1A884E"/>
    <w:lvl w:ilvl="0" w:tplc="96B29E2E">
      <w:start w:val="2"/>
      <w:numFmt w:val="decimal"/>
      <w:lvlText w:val="%1."/>
      <w:lvlJc w:val="left"/>
      <w:pPr>
        <w:ind w:left="0" w:firstLine="0"/>
      </w:pPr>
    </w:lvl>
    <w:lvl w:ilvl="1" w:tplc="C3FAFB08">
      <w:start w:val="1"/>
      <w:numFmt w:val="bullet"/>
      <w:lvlText w:val="В"/>
      <w:lvlJc w:val="left"/>
      <w:pPr>
        <w:ind w:left="0" w:firstLine="0"/>
      </w:pPr>
    </w:lvl>
    <w:lvl w:ilvl="2" w:tplc="18A25712">
      <w:numFmt w:val="decimal"/>
      <w:lvlText w:val=""/>
      <w:lvlJc w:val="left"/>
      <w:pPr>
        <w:ind w:left="0" w:firstLine="0"/>
      </w:pPr>
    </w:lvl>
    <w:lvl w:ilvl="3" w:tplc="CB3EB8E0">
      <w:numFmt w:val="decimal"/>
      <w:lvlText w:val=""/>
      <w:lvlJc w:val="left"/>
      <w:pPr>
        <w:ind w:left="0" w:firstLine="0"/>
      </w:pPr>
    </w:lvl>
    <w:lvl w:ilvl="4" w:tplc="DA047C30">
      <w:numFmt w:val="decimal"/>
      <w:lvlText w:val=""/>
      <w:lvlJc w:val="left"/>
      <w:pPr>
        <w:ind w:left="0" w:firstLine="0"/>
      </w:pPr>
    </w:lvl>
    <w:lvl w:ilvl="5" w:tplc="DACED436">
      <w:numFmt w:val="decimal"/>
      <w:lvlText w:val=""/>
      <w:lvlJc w:val="left"/>
      <w:pPr>
        <w:ind w:left="0" w:firstLine="0"/>
      </w:pPr>
    </w:lvl>
    <w:lvl w:ilvl="6" w:tplc="AFFA8864">
      <w:numFmt w:val="decimal"/>
      <w:lvlText w:val=""/>
      <w:lvlJc w:val="left"/>
      <w:pPr>
        <w:ind w:left="0" w:firstLine="0"/>
      </w:pPr>
    </w:lvl>
    <w:lvl w:ilvl="7" w:tplc="01EE4378">
      <w:numFmt w:val="decimal"/>
      <w:lvlText w:val=""/>
      <w:lvlJc w:val="left"/>
      <w:pPr>
        <w:ind w:left="0" w:firstLine="0"/>
      </w:pPr>
    </w:lvl>
    <w:lvl w:ilvl="8" w:tplc="C1C419FC">
      <w:numFmt w:val="decimal"/>
      <w:lvlText w:val=""/>
      <w:lvlJc w:val="left"/>
      <w:pPr>
        <w:ind w:left="0" w:firstLine="0"/>
      </w:pPr>
    </w:lvl>
  </w:abstractNum>
  <w:abstractNum w:abstractNumId="3">
    <w:nsid w:val="00002EA6"/>
    <w:multiLevelType w:val="hybridMultilevel"/>
    <w:tmpl w:val="92E85118"/>
    <w:lvl w:ilvl="0" w:tplc="6874B19E">
      <w:start w:val="4"/>
      <w:numFmt w:val="decimal"/>
      <w:lvlText w:val="%1."/>
      <w:lvlJc w:val="left"/>
      <w:pPr>
        <w:ind w:left="0" w:firstLine="0"/>
      </w:pPr>
    </w:lvl>
    <w:lvl w:ilvl="1" w:tplc="6D90B1D0">
      <w:start w:val="1"/>
      <w:numFmt w:val="bullet"/>
      <w:lvlText w:val="С"/>
      <w:lvlJc w:val="left"/>
      <w:pPr>
        <w:ind w:left="0" w:firstLine="0"/>
      </w:pPr>
    </w:lvl>
    <w:lvl w:ilvl="2" w:tplc="EF7867CE">
      <w:numFmt w:val="decimal"/>
      <w:lvlText w:val=""/>
      <w:lvlJc w:val="left"/>
      <w:pPr>
        <w:ind w:left="0" w:firstLine="0"/>
      </w:pPr>
    </w:lvl>
    <w:lvl w:ilvl="3" w:tplc="E9947CB6">
      <w:numFmt w:val="decimal"/>
      <w:lvlText w:val=""/>
      <w:lvlJc w:val="left"/>
      <w:pPr>
        <w:ind w:left="0" w:firstLine="0"/>
      </w:pPr>
    </w:lvl>
    <w:lvl w:ilvl="4" w:tplc="C94875B2">
      <w:numFmt w:val="decimal"/>
      <w:lvlText w:val=""/>
      <w:lvlJc w:val="left"/>
      <w:pPr>
        <w:ind w:left="0" w:firstLine="0"/>
      </w:pPr>
    </w:lvl>
    <w:lvl w:ilvl="5" w:tplc="89B21018">
      <w:numFmt w:val="decimal"/>
      <w:lvlText w:val=""/>
      <w:lvlJc w:val="left"/>
      <w:pPr>
        <w:ind w:left="0" w:firstLine="0"/>
      </w:pPr>
    </w:lvl>
    <w:lvl w:ilvl="6" w:tplc="DCDA2598">
      <w:numFmt w:val="decimal"/>
      <w:lvlText w:val=""/>
      <w:lvlJc w:val="left"/>
      <w:pPr>
        <w:ind w:left="0" w:firstLine="0"/>
      </w:pPr>
    </w:lvl>
    <w:lvl w:ilvl="7" w:tplc="7F7C2042">
      <w:numFmt w:val="decimal"/>
      <w:lvlText w:val=""/>
      <w:lvlJc w:val="left"/>
      <w:pPr>
        <w:ind w:left="0" w:firstLine="0"/>
      </w:pPr>
    </w:lvl>
    <w:lvl w:ilvl="8" w:tplc="04CA17A0">
      <w:numFmt w:val="decimal"/>
      <w:lvlText w:val=""/>
      <w:lvlJc w:val="left"/>
      <w:pPr>
        <w:ind w:left="0" w:firstLine="0"/>
      </w:pPr>
    </w:lvl>
  </w:abstractNum>
  <w:abstractNum w:abstractNumId="4">
    <w:nsid w:val="0000305E"/>
    <w:multiLevelType w:val="hybridMultilevel"/>
    <w:tmpl w:val="92E25006"/>
    <w:lvl w:ilvl="0" w:tplc="81AAB4BE">
      <w:start w:val="1"/>
      <w:numFmt w:val="decimal"/>
      <w:lvlText w:val="%1)"/>
      <w:lvlJc w:val="left"/>
      <w:pPr>
        <w:ind w:left="0" w:firstLine="0"/>
      </w:pPr>
    </w:lvl>
    <w:lvl w:ilvl="1" w:tplc="816C9C84">
      <w:numFmt w:val="decimal"/>
      <w:lvlText w:val=""/>
      <w:lvlJc w:val="left"/>
      <w:pPr>
        <w:ind w:left="0" w:firstLine="0"/>
      </w:pPr>
    </w:lvl>
    <w:lvl w:ilvl="2" w:tplc="EBD257C2">
      <w:numFmt w:val="decimal"/>
      <w:lvlText w:val=""/>
      <w:lvlJc w:val="left"/>
      <w:pPr>
        <w:ind w:left="0" w:firstLine="0"/>
      </w:pPr>
    </w:lvl>
    <w:lvl w:ilvl="3" w:tplc="3AC03FEC">
      <w:numFmt w:val="decimal"/>
      <w:lvlText w:val=""/>
      <w:lvlJc w:val="left"/>
      <w:pPr>
        <w:ind w:left="0" w:firstLine="0"/>
      </w:pPr>
    </w:lvl>
    <w:lvl w:ilvl="4" w:tplc="C9BCEB44">
      <w:numFmt w:val="decimal"/>
      <w:lvlText w:val=""/>
      <w:lvlJc w:val="left"/>
      <w:pPr>
        <w:ind w:left="0" w:firstLine="0"/>
      </w:pPr>
    </w:lvl>
    <w:lvl w:ilvl="5" w:tplc="1AF8E524">
      <w:numFmt w:val="decimal"/>
      <w:lvlText w:val=""/>
      <w:lvlJc w:val="left"/>
      <w:pPr>
        <w:ind w:left="0" w:firstLine="0"/>
      </w:pPr>
    </w:lvl>
    <w:lvl w:ilvl="6" w:tplc="5B0433C8">
      <w:numFmt w:val="decimal"/>
      <w:lvlText w:val=""/>
      <w:lvlJc w:val="left"/>
      <w:pPr>
        <w:ind w:left="0" w:firstLine="0"/>
      </w:pPr>
    </w:lvl>
    <w:lvl w:ilvl="7" w:tplc="11AEA91A">
      <w:numFmt w:val="decimal"/>
      <w:lvlText w:val=""/>
      <w:lvlJc w:val="left"/>
      <w:pPr>
        <w:ind w:left="0" w:firstLine="0"/>
      </w:pPr>
    </w:lvl>
    <w:lvl w:ilvl="8" w:tplc="CFE62456">
      <w:numFmt w:val="decimal"/>
      <w:lvlText w:val=""/>
      <w:lvlJc w:val="left"/>
      <w:pPr>
        <w:ind w:left="0" w:firstLine="0"/>
      </w:pPr>
    </w:lvl>
  </w:abstractNum>
  <w:abstractNum w:abstractNumId="5">
    <w:nsid w:val="0000390C"/>
    <w:multiLevelType w:val="hybridMultilevel"/>
    <w:tmpl w:val="B41C22EE"/>
    <w:lvl w:ilvl="0" w:tplc="57223E3A">
      <w:start w:val="7"/>
      <w:numFmt w:val="decimal"/>
      <w:lvlText w:val="%1."/>
      <w:lvlJc w:val="left"/>
      <w:pPr>
        <w:ind w:left="0" w:firstLine="0"/>
      </w:pPr>
    </w:lvl>
    <w:lvl w:ilvl="1" w:tplc="A6022BAA">
      <w:start w:val="1"/>
      <w:numFmt w:val="bullet"/>
      <w:lvlText w:val="В"/>
      <w:lvlJc w:val="left"/>
      <w:pPr>
        <w:ind w:left="0" w:firstLine="0"/>
      </w:pPr>
    </w:lvl>
    <w:lvl w:ilvl="2" w:tplc="84D41F28">
      <w:numFmt w:val="decimal"/>
      <w:lvlText w:val=""/>
      <w:lvlJc w:val="left"/>
      <w:pPr>
        <w:ind w:left="0" w:firstLine="0"/>
      </w:pPr>
    </w:lvl>
    <w:lvl w:ilvl="3" w:tplc="B956A3D8">
      <w:numFmt w:val="decimal"/>
      <w:lvlText w:val=""/>
      <w:lvlJc w:val="left"/>
      <w:pPr>
        <w:ind w:left="0" w:firstLine="0"/>
      </w:pPr>
    </w:lvl>
    <w:lvl w:ilvl="4" w:tplc="30BE65A2">
      <w:numFmt w:val="decimal"/>
      <w:lvlText w:val=""/>
      <w:lvlJc w:val="left"/>
      <w:pPr>
        <w:ind w:left="0" w:firstLine="0"/>
      </w:pPr>
    </w:lvl>
    <w:lvl w:ilvl="5" w:tplc="98625628">
      <w:numFmt w:val="decimal"/>
      <w:lvlText w:val=""/>
      <w:lvlJc w:val="left"/>
      <w:pPr>
        <w:ind w:left="0" w:firstLine="0"/>
      </w:pPr>
    </w:lvl>
    <w:lvl w:ilvl="6" w:tplc="B48038E8">
      <w:numFmt w:val="decimal"/>
      <w:lvlText w:val=""/>
      <w:lvlJc w:val="left"/>
      <w:pPr>
        <w:ind w:left="0" w:firstLine="0"/>
      </w:pPr>
    </w:lvl>
    <w:lvl w:ilvl="7" w:tplc="899CC07A">
      <w:numFmt w:val="decimal"/>
      <w:lvlText w:val=""/>
      <w:lvlJc w:val="left"/>
      <w:pPr>
        <w:ind w:left="0" w:firstLine="0"/>
      </w:pPr>
    </w:lvl>
    <w:lvl w:ilvl="8" w:tplc="B44C37C0">
      <w:numFmt w:val="decimal"/>
      <w:lvlText w:val=""/>
      <w:lvlJc w:val="left"/>
      <w:pPr>
        <w:ind w:left="0" w:firstLine="0"/>
      </w:pPr>
    </w:lvl>
  </w:abstractNum>
  <w:abstractNum w:abstractNumId="6">
    <w:nsid w:val="0000428B"/>
    <w:multiLevelType w:val="hybridMultilevel"/>
    <w:tmpl w:val="B78E4826"/>
    <w:lvl w:ilvl="0" w:tplc="587E5382">
      <w:start w:val="1"/>
      <w:numFmt w:val="decimal"/>
      <w:lvlText w:val="%1)"/>
      <w:lvlJc w:val="left"/>
    </w:lvl>
    <w:lvl w:ilvl="1" w:tplc="FE360C18">
      <w:numFmt w:val="decimal"/>
      <w:lvlText w:val=""/>
      <w:lvlJc w:val="left"/>
    </w:lvl>
    <w:lvl w:ilvl="2" w:tplc="720E22A8">
      <w:numFmt w:val="decimal"/>
      <w:lvlText w:val=""/>
      <w:lvlJc w:val="left"/>
    </w:lvl>
    <w:lvl w:ilvl="3" w:tplc="EC4E018E">
      <w:numFmt w:val="decimal"/>
      <w:lvlText w:val=""/>
      <w:lvlJc w:val="left"/>
    </w:lvl>
    <w:lvl w:ilvl="4" w:tplc="0D945E14">
      <w:numFmt w:val="decimal"/>
      <w:lvlText w:val=""/>
      <w:lvlJc w:val="left"/>
    </w:lvl>
    <w:lvl w:ilvl="5" w:tplc="82AC8480">
      <w:numFmt w:val="decimal"/>
      <w:lvlText w:val=""/>
      <w:lvlJc w:val="left"/>
    </w:lvl>
    <w:lvl w:ilvl="6" w:tplc="A0B861E4">
      <w:numFmt w:val="decimal"/>
      <w:lvlText w:val=""/>
      <w:lvlJc w:val="left"/>
    </w:lvl>
    <w:lvl w:ilvl="7" w:tplc="CC4AB0D2">
      <w:numFmt w:val="decimal"/>
      <w:lvlText w:val=""/>
      <w:lvlJc w:val="left"/>
    </w:lvl>
    <w:lvl w:ilvl="8" w:tplc="F022F14A">
      <w:numFmt w:val="decimal"/>
      <w:lvlText w:val=""/>
      <w:lvlJc w:val="left"/>
    </w:lvl>
  </w:abstractNum>
  <w:abstractNum w:abstractNumId="7">
    <w:nsid w:val="0000440D"/>
    <w:multiLevelType w:val="hybridMultilevel"/>
    <w:tmpl w:val="56126BA0"/>
    <w:lvl w:ilvl="0" w:tplc="3B2423FA">
      <w:start w:val="9"/>
      <w:numFmt w:val="decimal"/>
      <w:lvlText w:val="%1)"/>
      <w:lvlJc w:val="left"/>
      <w:pPr>
        <w:ind w:left="0" w:firstLine="0"/>
      </w:pPr>
    </w:lvl>
    <w:lvl w:ilvl="1" w:tplc="B75E3A42">
      <w:numFmt w:val="decimal"/>
      <w:lvlText w:val=""/>
      <w:lvlJc w:val="left"/>
      <w:pPr>
        <w:ind w:left="0" w:firstLine="0"/>
      </w:pPr>
    </w:lvl>
    <w:lvl w:ilvl="2" w:tplc="42B0B4A4">
      <w:numFmt w:val="decimal"/>
      <w:lvlText w:val=""/>
      <w:lvlJc w:val="left"/>
      <w:pPr>
        <w:ind w:left="0" w:firstLine="0"/>
      </w:pPr>
    </w:lvl>
    <w:lvl w:ilvl="3" w:tplc="84AC332A">
      <w:numFmt w:val="decimal"/>
      <w:lvlText w:val=""/>
      <w:lvlJc w:val="left"/>
      <w:pPr>
        <w:ind w:left="0" w:firstLine="0"/>
      </w:pPr>
    </w:lvl>
    <w:lvl w:ilvl="4" w:tplc="1E04D794">
      <w:numFmt w:val="decimal"/>
      <w:lvlText w:val=""/>
      <w:lvlJc w:val="left"/>
      <w:pPr>
        <w:ind w:left="0" w:firstLine="0"/>
      </w:pPr>
    </w:lvl>
    <w:lvl w:ilvl="5" w:tplc="DFC8B5F0">
      <w:numFmt w:val="decimal"/>
      <w:lvlText w:val=""/>
      <w:lvlJc w:val="left"/>
      <w:pPr>
        <w:ind w:left="0" w:firstLine="0"/>
      </w:pPr>
    </w:lvl>
    <w:lvl w:ilvl="6" w:tplc="517C72FA">
      <w:numFmt w:val="decimal"/>
      <w:lvlText w:val=""/>
      <w:lvlJc w:val="left"/>
      <w:pPr>
        <w:ind w:left="0" w:firstLine="0"/>
      </w:pPr>
    </w:lvl>
    <w:lvl w:ilvl="7" w:tplc="7CB6E486">
      <w:numFmt w:val="decimal"/>
      <w:lvlText w:val=""/>
      <w:lvlJc w:val="left"/>
      <w:pPr>
        <w:ind w:left="0" w:firstLine="0"/>
      </w:pPr>
    </w:lvl>
    <w:lvl w:ilvl="8" w:tplc="8200C61C">
      <w:numFmt w:val="decimal"/>
      <w:lvlText w:val=""/>
      <w:lvlJc w:val="left"/>
      <w:pPr>
        <w:ind w:left="0" w:firstLine="0"/>
      </w:pPr>
    </w:lvl>
  </w:abstractNum>
  <w:abstractNum w:abstractNumId="8">
    <w:nsid w:val="0000491C"/>
    <w:multiLevelType w:val="hybridMultilevel"/>
    <w:tmpl w:val="A5E26BF6"/>
    <w:lvl w:ilvl="0" w:tplc="41CA439A">
      <w:start w:val="1"/>
      <w:numFmt w:val="decimal"/>
      <w:lvlText w:val="%1)"/>
      <w:lvlJc w:val="left"/>
      <w:pPr>
        <w:ind w:left="0" w:firstLine="0"/>
      </w:pPr>
    </w:lvl>
    <w:lvl w:ilvl="1" w:tplc="ECCAB55A">
      <w:numFmt w:val="decimal"/>
      <w:lvlText w:val=""/>
      <w:lvlJc w:val="left"/>
      <w:pPr>
        <w:ind w:left="0" w:firstLine="0"/>
      </w:pPr>
    </w:lvl>
    <w:lvl w:ilvl="2" w:tplc="DDCC5B7A">
      <w:numFmt w:val="decimal"/>
      <w:lvlText w:val=""/>
      <w:lvlJc w:val="left"/>
      <w:pPr>
        <w:ind w:left="0" w:firstLine="0"/>
      </w:pPr>
    </w:lvl>
    <w:lvl w:ilvl="3" w:tplc="AB2AEDA0">
      <w:numFmt w:val="decimal"/>
      <w:lvlText w:val=""/>
      <w:lvlJc w:val="left"/>
      <w:pPr>
        <w:ind w:left="0" w:firstLine="0"/>
      </w:pPr>
    </w:lvl>
    <w:lvl w:ilvl="4" w:tplc="BD1A1424">
      <w:numFmt w:val="decimal"/>
      <w:lvlText w:val=""/>
      <w:lvlJc w:val="left"/>
      <w:pPr>
        <w:ind w:left="0" w:firstLine="0"/>
      </w:pPr>
    </w:lvl>
    <w:lvl w:ilvl="5" w:tplc="E79E536C">
      <w:numFmt w:val="decimal"/>
      <w:lvlText w:val=""/>
      <w:lvlJc w:val="left"/>
      <w:pPr>
        <w:ind w:left="0" w:firstLine="0"/>
      </w:pPr>
    </w:lvl>
    <w:lvl w:ilvl="6" w:tplc="D31ECA32">
      <w:numFmt w:val="decimal"/>
      <w:lvlText w:val=""/>
      <w:lvlJc w:val="left"/>
      <w:pPr>
        <w:ind w:left="0" w:firstLine="0"/>
      </w:pPr>
    </w:lvl>
    <w:lvl w:ilvl="7" w:tplc="924286A0">
      <w:numFmt w:val="decimal"/>
      <w:lvlText w:val=""/>
      <w:lvlJc w:val="left"/>
      <w:pPr>
        <w:ind w:left="0" w:firstLine="0"/>
      </w:pPr>
    </w:lvl>
    <w:lvl w:ilvl="8" w:tplc="214CD218">
      <w:numFmt w:val="decimal"/>
      <w:lvlText w:val=""/>
      <w:lvlJc w:val="left"/>
      <w:pPr>
        <w:ind w:left="0" w:firstLine="0"/>
      </w:pPr>
    </w:lvl>
  </w:abstractNum>
  <w:abstractNum w:abstractNumId="9">
    <w:nsid w:val="00005D03"/>
    <w:multiLevelType w:val="hybridMultilevel"/>
    <w:tmpl w:val="16E6C886"/>
    <w:lvl w:ilvl="0" w:tplc="3ED8654A">
      <w:start w:val="7"/>
      <w:numFmt w:val="decimal"/>
      <w:lvlText w:val="%1)"/>
      <w:lvlJc w:val="left"/>
    </w:lvl>
    <w:lvl w:ilvl="1" w:tplc="68BC83F0">
      <w:numFmt w:val="decimal"/>
      <w:lvlText w:val=""/>
      <w:lvlJc w:val="left"/>
    </w:lvl>
    <w:lvl w:ilvl="2" w:tplc="1892DF36">
      <w:numFmt w:val="decimal"/>
      <w:lvlText w:val=""/>
      <w:lvlJc w:val="left"/>
    </w:lvl>
    <w:lvl w:ilvl="3" w:tplc="C10219C4">
      <w:numFmt w:val="decimal"/>
      <w:lvlText w:val=""/>
      <w:lvlJc w:val="left"/>
    </w:lvl>
    <w:lvl w:ilvl="4" w:tplc="B4FE2052">
      <w:numFmt w:val="decimal"/>
      <w:lvlText w:val=""/>
      <w:lvlJc w:val="left"/>
    </w:lvl>
    <w:lvl w:ilvl="5" w:tplc="66B2373E">
      <w:numFmt w:val="decimal"/>
      <w:lvlText w:val=""/>
      <w:lvlJc w:val="left"/>
    </w:lvl>
    <w:lvl w:ilvl="6" w:tplc="D834DEC0">
      <w:numFmt w:val="decimal"/>
      <w:lvlText w:val=""/>
      <w:lvlJc w:val="left"/>
    </w:lvl>
    <w:lvl w:ilvl="7" w:tplc="E736BC30">
      <w:numFmt w:val="decimal"/>
      <w:lvlText w:val=""/>
      <w:lvlJc w:val="left"/>
    </w:lvl>
    <w:lvl w:ilvl="8" w:tplc="28163F32">
      <w:numFmt w:val="decimal"/>
      <w:lvlText w:val=""/>
      <w:lvlJc w:val="left"/>
    </w:lvl>
  </w:abstractNum>
  <w:abstractNum w:abstractNumId="10">
    <w:nsid w:val="00006443"/>
    <w:multiLevelType w:val="hybridMultilevel"/>
    <w:tmpl w:val="9EF82A60"/>
    <w:lvl w:ilvl="0" w:tplc="152691D2">
      <w:start w:val="1"/>
      <w:numFmt w:val="decimal"/>
      <w:lvlText w:val="%1)"/>
      <w:lvlJc w:val="left"/>
    </w:lvl>
    <w:lvl w:ilvl="1" w:tplc="D076F122">
      <w:numFmt w:val="decimal"/>
      <w:lvlText w:val=""/>
      <w:lvlJc w:val="left"/>
    </w:lvl>
    <w:lvl w:ilvl="2" w:tplc="473AE778">
      <w:numFmt w:val="decimal"/>
      <w:lvlText w:val=""/>
      <w:lvlJc w:val="left"/>
    </w:lvl>
    <w:lvl w:ilvl="3" w:tplc="9DD6C16E">
      <w:numFmt w:val="decimal"/>
      <w:lvlText w:val=""/>
      <w:lvlJc w:val="left"/>
    </w:lvl>
    <w:lvl w:ilvl="4" w:tplc="4260C8B2">
      <w:numFmt w:val="decimal"/>
      <w:lvlText w:val=""/>
      <w:lvlJc w:val="left"/>
    </w:lvl>
    <w:lvl w:ilvl="5" w:tplc="F1722D9C">
      <w:numFmt w:val="decimal"/>
      <w:lvlText w:val=""/>
      <w:lvlJc w:val="left"/>
    </w:lvl>
    <w:lvl w:ilvl="6" w:tplc="081A522A">
      <w:numFmt w:val="decimal"/>
      <w:lvlText w:val=""/>
      <w:lvlJc w:val="left"/>
    </w:lvl>
    <w:lvl w:ilvl="7" w:tplc="9F5AA83C">
      <w:numFmt w:val="decimal"/>
      <w:lvlText w:val=""/>
      <w:lvlJc w:val="left"/>
    </w:lvl>
    <w:lvl w:ilvl="8" w:tplc="8CA4FD90">
      <w:numFmt w:val="decimal"/>
      <w:lvlText w:val=""/>
      <w:lvlJc w:val="left"/>
    </w:lvl>
  </w:abstractNum>
  <w:abstractNum w:abstractNumId="11">
    <w:nsid w:val="000066BB"/>
    <w:multiLevelType w:val="hybridMultilevel"/>
    <w:tmpl w:val="4ADE8B82"/>
    <w:lvl w:ilvl="0" w:tplc="636CB322">
      <w:start w:val="3"/>
      <w:numFmt w:val="decimal"/>
      <w:lvlText w:val="%1)"/>
      <w:lvlJc w:val="left"/>
    </w:lvl>
    <w:lvl w:ilvl="1" w:tplc="A426F1A0">
      <w:numFmt w:val="decimal"/>
      <w:lvlText w:val=""/>
      <w:lvlJc w:val="left"/>
    </w:lvl>
    <w:lvl w:ilvl="2" w:tplc="14986F5A">
      <w:numFmt w:val="decimal"/>
      <w:lvlText w:val=""/>
      <w:lvlJc w:val="left"/>
    </w:lvl>
    <w:lvl w:ilvl="3" w:tplc="37680E6A">
      <w:numFmt w:val="decimal"/>
      <w:lvlText w:val=""/>
      <w:lvlJc w:val="left"/>
    </w:lvl>
    <w:lvl w:ilvl="4" w:tplc="5972FB80">
      <w:numFmt w:val="decimal"/>
      <w:lvlText w:val=""/>
      <w:lvlJc w:val="left"/>
    </w:lvl>
    <w:lvl w:ilvl="5" w:tplc="F7FE9420">
      <w:numFmt w:val="decimal"/>
      <w:lvlText w:val=""/>
      <w:lvlJc w:val="left"/>
    </w:lvl>
    <w:lvl w:ilvl="6" w:tplc="30EC58A8">
      <w:numFmt w:val="decimal"/>
      <w:lvlText w:val=""/>
      <w:lvlJc w:val="left"/>
    </w:lvl>
    <w:lvl w:ilvl="7" w:tplc="9A44B3D2">
      <w:numFmt w:val="decimal"/>
      <w:lvlText w:val=""/>
      <w:lvlJc w:val="left"/>
    </w:lvl>
    <w:lvl w:ilvl="8" w:tplc="05BA26BE">
      <w:numFmt w:val="decimal"/>
      <w:lvlText w:val=""/>
      <w:lvlJc w:val="left"/>
    </w:lvl>
  </w:abstractNum>
  <w:abstractNum w:abstractNumId="12">
    <w:nsid w:val="0000701F"/>
    <w:multiLevelType w:val="hybridMultilevel"/>
    <w:tmpl w:val="BC8823DA"/>
    <w:lvl w:ilvl="0" w:tplc="CD22277C">
      <w:start w:val="1"/>
      <w:numFmt w:val="decimal"/>
      <w:lvlText w:val="%1)"/>
      <w:lvlJc w:val="left"/>
    </w:lvl>
    <w:lvl w:ilvl="1" w:tplc="333AC8A4">
      <w:start w:val="1"/>
      <w:numFmt w:val="bullet"/>
      <w:lvlText w:val="и"/>
      <w:lvlJc w:val="left"/>
    </w:lvl>
    <w:lvl w:ilvl="2" w:tplc="F7A4E09E">
      <w:numFmt w:val="decimal"/>
      <w:lvlText w:val=""/>
      <w:lvlJc w:val="left"/>
    </w:lvl>
    <w:lvl w:ilvl="3" w:tplc="C24C902E">
      <w:numFmt w:val="decimal"/>
      <w:lvlText w:val=""/>
      <w:lvlJc w:val="left"/>
    </w:lvl>
    <w:lvl w:ilvl="4" w:tplc="D6E834F4">
      <w:numFmt w:val="decimal"/>
      <w:lvlText w:val=""/>
      <w:lvlJc w:val="left"/>
    </w:lvl>
    <w:lvl w:ilvl="5" w:tplc="D60891F2">
      <w:numFmt w:val="decimal"/>
      <w:lvlText w:val=""/>
      <w:lvlJc w:val="left"/>
    </w:lvl>
    <w:lvl w:ilvl="6" w:tplc="5E08CE64">
      <w:numFmt w:val="decimal"/>
      <w:lvlText w:val=""/>
      <w:lvlJc w:val="left"/>
    </w:lvl>
    <w:lvl w:ilvl="7" w:tplc="8CFC3600">
      <w:numFmt w:val="decimal"/>
      <w:lvlText w:val=""/>
      <w:lvlJc w:val="left"/>
    </w:lvl>
    <w:lvl w:ilvl="8" w:tplc="E5F4886C">
      <w:numFmt w:val="decimal"/>
      <w:lvlText w:val=""/>
      <w:lvlJc w:val="left"/>
    </w:lvl>
  </w:abstractNum>
  <w:abstractNum w:abstractNumId="13">
    <w:nsid w:val="00007A5A"/>
    <w:multiLevelType w:val="hybridMultilevel"/>
    <w:tmpl w:val="ABFC8678"/>
    <w:lvl w:ilvl="0" w:tplc="1D48B264">
      <w:start w:val="1"/>
      <w:numFmt w:val="decimal"/>
      <w:lvlText w:val="%1)"/>
      <w:lvlJc w:val="left"/>
    </w:lvl>
    <w:lvl w:ilvl="1" w:tplc="4916617A">
      <w:start w:val="1"/>
      <w:numFmt w:val="bullet"/>
      <w:lvlText w:val="и"/>
      <w:lvlJc w:val="left"/>
    </w:lvl>
    <w:lvl w:ilvl="2" w:tplc="034A6A38">
      <w:numFmt w:val="decimal"/>
      <w:lvlText w:val=""/>
      <w:lvlJc w:val="left"/>
    </w:lvl>
    <w:lvl w:ilvl="3" w:tplc="7F8800AC">
      <w:numFmt w:val="decimal"/>
      <w:lvlText w:val=""/>
      <w:lvlJc w:val="left"/>
    </w:lvl>
    <w:lvl w:ilvl="4" w:tplc="1220D0E6">
      <w:numFmt w:val="decimal"/>
      <w:lvlText w:val=""/>
      <w:lvlJc w:val="left"/>
    </w:lvl>
    <w:lvl w:ilvl="5" w:tplc="7FD6A1E6">
      <w:numFmt w:val="decimal"/>
      <w:lvlText w:val=""/>
      <w:lvlJc w:val="left"/>
    </w:lvl>
    <w:lvl w:ilvl="6" w:tplc="89481D1C">
      <w:numFmt w:val="decimal"/>
      <w:lvlText w:val=""/>
      <w:lvlJc w:val="left"/>
    </w:lvl>
    <w:lvl w:ilvl="7" w:tplc="2B4A37F6">
      <w:numFmt w:val="decimal"/>
      <w:lvlText w:val=""/>
      <w:lvlJc w:val="left"/>
    </w:lvl>
    <w:lvl w:ilvl="8" w:tplc="4AE00580">
      <w:numFmt w:val="decimal"/>
      <w:lvlText w:val=""/>
      <w:lvlJc w:val="left"/>
    </w:lvl>
  </w:abstractNum>
  <w:abstractNum w:abstractNumId="14">
    <w:nsid w:val="1C76051B"/>
    <w:multiLevelType w:val="hybridMultilevel"/>
    <w:tmpl w:val="F6246FFA"/>
    <w:lvl w:ilvl="0" w:tplc="C26C4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D4685D"/>
    <w:multiLevelType w:val="hybridMultilevel"/>
    <w:tmpl w:val="8D965240"/>
    <w:lvl w:ilvl="0" w:tplc="C26C4F6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8E7621"/>
    <w:multiLevelType w:val="hybridMultilevel"/>
    <w:tmpl w:val="73784E5C"/>
    <w:lvl w:ilvl="0" w:tplc="400A389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55" w:hanging="360"/>
      </w:pPr>
    </w:lvl>
    <w:lvl w:ilvl="2" w:tplc="0419001B">
      <w:start w:val="1"/>
      <w:numFmt w:val="lowerRoman"/>
      <w:lvlText w:val="%3."/>
      <w:lvlJc w:val="right"/>
      <w:pPr>
        <w:ind w:left="2175" w:hanging="180"/>
      </w:pPr>
    </w:lvl>
    <w:lvl w:ilvl="3" w:tplc="0419000F">
      <w:start w:val="1"/>
      <w:numFmt w:val="decimal"/>
      <w:lvlText w:val="%4."/>
      <w:lvlJc w:val="left"/>
      <w:pPr>
        <w:ind w:left="2895" w:hanging="360"/>
      </w:pPr>
    </w:lvl>
    <w:lvl w:ilvl="4" w:tplc="04190019">
      <w:start w:val="1"/>
      <w:numFmt w:val="lowerLetter"/>
      <w:lvlText w:val="%5."/>
      <w:lvlJc w:val="left"/>
      <w:pPr>
        <w:ind w:left="3615" w:hanging="360"/>
      </w:pPr>
    </w:lvl>
    <w:lvl w:ilvl="5" w:tplc="0419001B">
      <w:start w:val="1"/>
      <w:numFmt w:val="lowerRoman"/>
      <w:lvlText w:val="%6."/>
      <w:lvlJc w:val="right"/>
      <w:pPr>
        <w:ind w:left="4335" w:hanging="180"/>
      </w:pPr>
    </w:lvl>
    <w:lvl w:ilvl="6" w:tplc="0419000F">
      <w:start w:val="1"/>
      <w:numFmt w:val="decimal"/>
      <w:lvlText w:val="%7."/>
      <w:lvlJc w:val="left"/>
      <w:pPr>
        <w:ind w:left="5055" w:hanging="360"/>
      </w:pPr>
    </w:lvl>
    <w:lvl w:ilvl="7" w:tplc="04190019">
      <w:start w:val="1"/>
      <w:numFmt w:val="lowerLetter"/>
      <w:lvlText w:val="%8."/>
      <w:lvlJc w:val="left"/>
      <w:pPr>
        <w:ind w:left="5775" w:hanging="360"/>
      </w:pPr>
    </w:lvl>
    <w:lvl w:ilvl="8" w:tplc="0419001B">
      <w:start w:val="1"/>
      <w:numFmt w:val="lowerRoman"/>
      <w:lvlText w:val="%9."/>
      <w:lvlJc w:val="right"/>
      <w:pPr>
        <w:ind w:left="6495" w:hanging="180"/>
      </w:pPr>
    </w:lvl>
  </w:abstractNum>
  <w:abstractNum w:abstractNumId="17">
    <w:nsid w:val="7DE17C3E"/>
    <w:multiLevelType w:val="hybridMultilevel"/>
    <w:tmpl w:val="3788EC04"/>
    <w:lvl w:ilvl="0" w:tplc="6BBC76CE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6"/>
  </w:num>
  <w:num w:numId="5">
    <w:abstractNumId w:val="13"/>
  </w:num>
  <w:num w:numId="6">
    <w:abstractNumId w:val="12"/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9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start w:val="65535"/>
        <w:numFmt w:val="bullet"/>
        <w:lvlText w:val="—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—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15"/>
  </w:num>
  <w:num w:numId="13">
    <w:abstractNumId w:val="14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7"/>
    <w:lvlOverride w:ilvl="0">
      <w:startOverride w:val="9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5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0100"/>
    <w:rsid w:val="000201BD"/>
    <w:rsid w:val="00025AB6"/>
    <w:rsid w:val="000332CB"/>
    <w:rsid w:val="00043059"/>
    <w:rsid w:val="000B7F06"/>
    <w:rsid w:val="000C63DD"/>
    <w:rsid w:val="000E3E5C"/>
    <w:rsid w:val="000F2C05"/>
    <w:rsid w:val="0010056F"/>
    <w:rsid w:val="00124927"/>
    <w:rsid w:val="001367DF"/>
    <w:rsid w:val="00137F75"/>
    <w:rsid w:val="00143F0E"/>
    <w:rsid w:val="0016032A"/>
    <w:rsid w:val="001A6CCC"/>
    <w:rsid w:val="001E1E19"/>
    <w:rsid w:val="0020705F"/>
    <w:rsid w:val="002229BB"/>
    <w:rsid w:val="00225002"/>
    <w:rsid w:val="00234BCF"/>
    <w:rsid w:val="00247F1E"/>
    <w:rsid w:val="0028142A"/>
    <w:rsid w:val="002A190A"/>
    <w:rsid w:val="002C410C"/>
    <w:rsid w:val="002D2E13"/>
    <w:rsid w:val="003108EF"/>
    <w:rsid w:val="003275BD"/>
    <w:rsid w:val="003400EA"/>
    <w:rsid w:val="00345E6B"/>
    <w:rsid w:val="0035150B"/>
    <w:rsid w:val="00354EB2"/>
    <w:rsid w:val="003650E5"/>
    <w:rsid w:val="003719DB"/>
    <w:rsid w:val="0037566C"/>
    <w:rsid w:val="00377035"/>
    <w:rsid w:val="00377E7C"/>
    <w:rsid w:val="00380F90"/>
    <w:rsid w:val="003879E9"/>
    <w:rsid w:val="003B5A0A"/>
    <w:rsid w:val="003D1AF0"/>
    <w:rsid w:val="003F1530"/>
    <w:rsid w:val="004227CB"/>
    <w:rsid w:val="00475F1B"/>
    <w:rsid w:val="00486D6F"/>
    <w:rsid w:val="004B4CC3"/>
    <w:rsid w:val="004E3155"/>
    <w:rsid w:val="004F3CAB"/>
    <w:rsid w:val="0050778E"/>
    <w:rsid w:val="00512B0B"/>
    <w:rsid w:val="005356EE"/>
    <w:rsid w:val="00546376"/>
    <w:rsid w:val="00557A58"/>
    <w:rsid w:val="0057563A"/>
    <w:rsid w:val="00581CF9"/>
    <w:rsid w:val="005917C9"/>
    <w:rsid w:val="005C0900"/>
    <w:rsid w:val="005D5C1E"/>
    <w:rsid w:val="006109F8"/>
    <w:rsid w:val="00616463"/>
    <w:rsid w:val="00632958"/>
    <w:rsid w:val="00637825"/>
    <w:rsid w:val="006463DE"/>
    <w:rsid w:val="00661FDE"/>
    <w:rsid w:val="00671C5E"/>
    <w:rsid w:val="006B5BC0"/>
    <w:rsid w:val="006E69A3"/>
    <w:rsid w:val="006F0BD4"/>
    <w:rsid w:val="006F0EEE"/>
    <w:rsid w:val="00714BDB"/>
    <w:rsid w:val="0073306F"/>
    <w:rsid w:val="00747083"/>
    <w:rsid w:val="007622E8"/>
    <w:rsid w:val="0076374D"/>
    <w:rsid w:val="00780752"/>
    <w:rsid w:val="007943DD"/>
    <w:rsid w:val="007B24AA"/>
    <w:rsid w:val="007B40BF"/>
    <w:rsid w:val="007F01CE"/>
    <w:rsid w:val="008213CE"/>
    <w:rsid w:val="008316AC"/>
    <w:rsid w:val="00840B8E"/>
    <w:rsid w:val="00852B76"/>
    <w:rsid w:val="00862447"/>
    <w:rsid w:val="008663BB"/>
    <w:rsid w:val="008728ED"/>
    <w:rsid w:val="008C25B7"/>
    <w:rsid w:val="008D068E"/>
    <w:rsid w:val="008D0E50"/>
    <w:rsid w:val="00904DE7"/>
    <w:rsid w:val="00912FF6"/>
    <w:rsid w:val="009148CA"/>
    <w:rsid w:val="00950D51"/>
    <w:rsid w:val="00971D58"/>
    <w:rsid w:val="0097377F"/>
    <w:rsid w:val="009B2DE5"/>
    <w:rsid w:val="009D3B6D"/>
    <w:rsid w:val="009D5D63"/>
    <w:rsid w:val="009D6464"/>
    <w:rsid w:val="009E0F4C"/>
    <w:rsid w:val="009E3C75"/>
    <w:rsid w:val="00A1606F"/>
    <w:rsid w:val="00A23B75"/>
    <w:rsid w:val="00A24E53"/>
    <w:rsid w:val="00A3771E"/>
    <w:rsid w:val="00A5387B"/>
    <w:rsid w:val="00A66164"/>
    <w:rsid w:val="00A67488"/>
    <w:rsid w:val="00A816A4"/>
    <w:rsid w:val="00A8462F"/>
    <w:rsid w:val="00A85019"/>
    <w:rsid w:val="00A86482"/>
    <w:rsid w:val="00AB1303"/>
    <w:rsid w:val="00B04BE7"/>
    <w:rsid w:val="00B453C7"/>
    <w:rsid w:val="00B84A34"/>
    <w:rsid w:val="00B9197B"/>
    <w:rsid w:val="00B97915"/>
    <w:rsid w:val="00BB0ECB"/>
    <w:rsid w:val="00BE4EF7"/>
    <w:rsid w:val="00BF6E17"/>
    <w:rsid w:val="00C10004"/>
    <w:rsid w:val="00C11E10"/>
    <w:rsid w:val="00C170EA"/>
    <w:rsid w:val="00C422B1"/>
    <w:rsid w:val="00C43B30"/>
    <w:rsid w:val="00C4435B"/>
    <w:rsid w:val="00C77B75"/>
    <w:rsid w:val="00CB1E90"/>
    <w:rsid w:val="00CD0100"/>
    <w:rsid w:val="00CD79DC"/>
    <w:rsid w:val="00CE00B0"/>
    <w:rsid w:val="00CE083B"/>
    <w:rsid w:val="00CE2019"/>
    <w:rsid w:val="00CF646F"/>
    <w:rsid w:val="00D10D2D"/>
    <w:rsid w:val="00D111DC"/>
    <w:rsid w:val="00D142EF"/>
    <w:rsid w:val="00D20A2E"/>
    <w:rsid w:val="00D31A6D"/>
    <w:rsid w:val="00D72B30"/>
    <w:rsid w:val="00DF7C91"/>
    <w:rsid w:val="00E434CE"/>
    <w:rsid w:val="00E45B15"/>
    <w:rsid w:val="00E90B86"/>
    <w:rsid w:val="00EA1459"/>
    <w:rsid w:val="00EB2FB8"/>
    <w:rsid w:val="00EE26B9"/>
    <w:rsid w:val="00EE2B41"/>
    <w:rsid w:val="00F663DF"/>
    <w:rsid w:val="00F765F9"/>
    <w:rsid w:val="00F924C1"/>
    <w:rsid w:val="00FB4D74"/>
    <w:rsid w:val="00FB66CE"/>
    <w:rsid w:val="00FB67EE"/>
    <w:rsid w:val="00FE18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F06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8462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8462F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846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A8462F"/>
    <w:pPr>
      <w:spacing w:before="240" w:after="60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A8462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Default">
    <w:name w:val="Default"/>
    <w:rsid w:val="00A6616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71">
    <w:name w:val="c71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3">
    <w:name w:val="c33"/>
    <w:basedOn w:val="a0"/>
    <w:rsid w:val="00D10D2D"/>
  </w:style>
  <w:style w:type="paragraph" w:customStyle="1" w:styleId="c16">
    <w:name w:val="c16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D10D2D"/>
  </w:style>
  <w:style w:type="paragraph" w:customStyle="1" w:styleId="c54">
    <w:name w:val="c54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3">
    <w:name w:val="c73"/>
    <w:basedOn w:val="a0"/>
    <w:rsid w:val="00D10D2D"/>
  </w:style>
  <w:style w:type="paragraph" w:customStyle="1" w:styleId="c4">
    <w:name w:val="c4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2">
    <w:name w:val="c32"/>
    <w:basedOn w:val="a0"/>
    <w:rsid w:val="00D10D2D"/>
  </w:style>
  <w:style w:type="character" w:styleId="a3">
    <w:name w:val="Hyperlink"/>
    <w:basedOn w:val="a0"/>
    <w:uiPriority w:val="99"/>
    <w:semiHidden/>
    <w:unhideWhenUsed/>
    <w:rsid w:val="00D10D2D"/>
    <w:rPr>
      <w:color w:val="0000FF"/>
      <w:u w:val="single"/>
    </w:rPr>
  </w:style>
  <w:style w:type="character" w:customStyle="1" w:styleId="c24">
    <w:name w:val="c24"/>
    <w:basedOn w:val="a0"/>
    <w:rsid w:val="00D10D2D"/>
  </w:style>
  <w:style w:type="paragraph" w:customStyle="1" w:styleId="c53">
    <w:name w:val="c53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1">
    <w:name w:val="c31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10D2D"/>
  </w:style>
  <w:style w:type="paragraph" w:customStyle="1" w:styleId="c0">
    <w:name w:val="c0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D10D2D"/>
  </w:style>
  <w:style w:type="character" w:customStyle="1" w:styleId="c10">
    <w:name w:val="c10"/>
    <w:basedOn w:val="a0"/>
    <w:rsid w:val="00D10D2D"/>
  </w:style>
  <w:style w:type="paragraph" w:customStyle="1" w:styleId="c45">
    <w:name w:val="c45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7">
    <w:name w:val="c77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2">
    <w:name w:val="c92"/>
    <w:basedOn w:val="a0"/>
    <w:rsid w:val="00D10D2D"/>
  </w:style>
  <w:style w:type="character" w:customStyle="1" w:styleId="c67">
    <w:name w:val="c67"/>
    <w:basedOn w:val="a0"/>
    <w:rsid w:val="00D10D2D"/>
  </w:style>
  <w:style w:type="paragraph" w:customStyle="1" w:styleId="c21">
    <w:name w:val="c21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0">
    <w:name w:val="c40"/>
    <w:basedOn w:val="a0"/>
    <w:rsid w:val="00D10D2D"/>
  </w:style>
  <w:style w:type="paragraph" w:customStyle="1" w:styleId="c83">
    <w:name w:val="c83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8">
    <w:name w:val="c48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D10D2D"/>
  </w:style>
  <w:style w:type="paragraph" w:customStyle="1" w:styleId="c19">
    <w:name w:val="c19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D10D2D"/>
  </w:style>
  <w:style w:type="character" w:customStyle="1" w:styleId="c61">
    <w:name w:val="c61"/>
    <w:basedOn w:val="a0"/>
    <w:rsid w:val="00D10D2D"/>
  </w:style>
  <w:style w:type="paragraph" w:customStyle="1" w:styleId="c82">
    <w:name w:val="c82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3">
    <w:name w:val="c103"/>
    <w:basedOn w:val="a0"/>
    <w:rsid w:val="00D10D2D"/>
  </w:style>
  <w:style w:type="character" w:customStyle="1" w:styleId="c7">
    <w:name w:val="c7"/>
    <w:basedOn w:val="a0"/>
    <w:rsid w:val="00D10D2D"/>
  </w:style>
  <w:style w:type="paragraph" w:customStyle="1" w:styleId="c78">
    <w:name w:val="c78"/>
    <w:basedOn w:val="a"/>
    <w:rsid w:val="00D10D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rmal (Web)"/>
    <w:basedOn w:val="a"/>
    <w:uiPriority w:val="99"/>
    <w:unhideWhenUsed/>
    <w:rsid w:val="00950D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E45B15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45B15"/>
    <w:rPr>
      <w:rFonts w:eastAsiaTheme="minorEastAsia"/>
      <w:lang w:eastAsia="ru-RU"/>
    </w:rPr>
  </w:style>
  <w:style w:type="paragraph" w:customStyle="1" w:styleId="c104">
    <w:name w:val="c104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6">
    <w:name w:val="c76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7">
    <w:name w:val="c27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7">
    <w:name w:val="c47"/>
    <w:basedOn w:val="a0"/>
    <w:rsid w:val="009B2DE5"/>
  </w:style>
  <w:style w:type="paragraph" w:customStyle="1" w:styleId="c89">
    <w:name w:val="c89"/>
    <w:basedOn w:val="a"/>
    <w:rsid w:val="009B2D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72B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2B30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FontStyle12">
    <w:name w:val="Font Style12"/>
    <w:basedOn w:val="a0"/>
    <w:uiPriority w:val="99"/>
    <w:rsid w:val="00D72B30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30">
    <w:name w:val="Заголовок 3 Знак"/>
    <w:basedOn w:val="a0"/>
    <w:link w:val="3"/>
    <w:semiHidden/>
    <w:rsid w:val="00A8462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8462F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60">
    <w:name w:val="Заголовок 6 Знак"/>
    <w:basedOn w:val="a0"/>
    <w:link w:val="6"/>
    <w:semiHidden/>
    <w:rsid w:val="00A8462F"/>
    <w:rPr>
      <w:rFonts w:ascii="Calibri" w:eastAsia="Times New Roman" w:hAnsi="Calibri" w:cs="Times New Roman"/>
      <w:b/>
      <w:bCs/>
      <w:lang w:eastAsia="ru-RU"/>
    </w:rPr>
  </w:style>
  <w:style w:type="character" w:customStyle="1" w:styleId="a7">
    <w:name w:val="Без интервала Знак"/>
    <w:basedOn w:val="a0"/>
    <w:link w:val="a8"/>
    <w:uiPriority w:val="1"/>
    <w:locked/>
    <w:rsid w:val="00A8462F"/>
    <w:rPr>
      <w:rFonts w:ascii="Calibri" w:eastAsia="Times New Roman" w:hAnsi="Calibri" w:cs="Times New Roman"/>
    </w:rPr>
  </w:style>
  <w:style w:type="paragraph" w:styleId="a8">
    <w:name w:val="No Spacing"/>
    <w:link w:val="a7"/>
    <w:uiPriority w:val="1"/>
    <w:qFormat/>
    <w:rsid w:val="00A8462F"/>
    <w:pPr>
      <w:spacing w:after="0" w:line="240" w:lineRule="auto"/>
    </w:pPr>
    <w:rPr>
      <w:rFonts w:ascii="Calibri" w:eastAsia="Times New Roman" w:hAnsi="Calibri" w:cs="Times New Roman"/>
    </w:rPr>
  </w:style>
  <w:style w:type="paragraph" w:styleId="a9">
    <w:name w:val="List Paragraph"/>
    <w:basedOn w:val="a"/>
    <w:uiPriority w:val="99"/>
    <w:qFormat/>
    <w:rsid w:val="00A8462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US" w:eastAsia="en-US"/>
    </w:rPr>
  </w:style>
  <w:style w:type="paragraph" w:styleId="aa">
    <w:name w:val="header"/>
    <w:basedOn w:val="a"/>
    <w:link w:val="ab"/>
    <w:uiPriority w:val="99"/>
    <w:unhideWhenUsed/>
    <w:rsid w:val="00A8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8462F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A84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8462F"/>
    <w:rPr>
      <w:rFonts w:eastAsiaTheme="minorEastAsia"/>
      <w:lang w:eastAsia="ru-RU"/>
    </w:rPr>
  </w:style>
  <w:style w:type="character" w:customStyle="1" w:styleId="ae">
    <w:name w:val="Текст сноски Знак"/>
    <w:basedOn w:val="a0"/>
    <w:link w:val="af"/>
    <w:uiPriority w:val="99"/>
    <w:semiHidden/>
    <w:rsid w:val="00A846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footnote text"/>
    <w:basedOn w:val="a"/>
    <w:link w:val="ae"/>
    <w:uiPriority w:val="99"/>
    <w:semiHidden/>
    <w:unhideWhenUsed/>
    <w:rsid w:val="00A8462F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Знак"/>
    <w:basedOn w:val="a0"/>
    <w:link w:val="af1"/>
    <w:uiPriority w:val="99"/>
    <w:semiHidden/>
    <w:rsid w:val="00A8462F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1">
    <w:name w:val="Plain Text"/>
    <w:basedOn w:val="a"/>
    <w:link w:val="af0"/>
    <w:uiPriority w:val="99"/>
    <w:semiHidden/>
    <w:unhideWhenUsed/>
    <w:rsid w:val="00A8462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FontStyle24">
    <w:name w:val="Font Style24"/>
    <w:basedOn w:val="a0"/>
    <w:uiPriority w:val="99"/>
    <w:rsid w:val="00A8462F"/>
    <w:rPr>
      <w:rFonts w:ascii="Cambria" w:hAnsi="Cambria" w:cs="Cambria" w:hint="default"/>
      <w:sz w:val="18"/>
      <w:szCs w:val="18"/>
    </w:rPr>
  </w:style>
  <w:style w:type="character" w:styleId="af2">
    <w:name w:val="Emphasis"/>
    <w:basedOn w:val="a0"/>
    <w:qFormat/>
    <w:rsid w:val="00A8462F"/>
    <w:rPr>
      <w:i/>
      <w:iCs/>
    </w:rPr>
  </w:style>
  <w:style w:type="character" w:customStyle="1" w:styleId="af3">
    <w:name w:val="Основной текст Знак"/>
    <w:basedOn w:val="a0"/>
    <w:link w:val="af4"/>
    <w:rsid w:val="00A8462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4">
    <w:name w:val="Body Text"/>
    <w:basedOn w:val="a"/>
    <w:link w:val="af3"/>
    <w:unhideWhenUsed/>
    <w:rsid w:val="00A8462F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1">
    <w:name w:val="Основной текст Знак1"/>
    <w:basedOn w:val="a0"/>
    <w:link w:val="af4"/>
    <w:uiPriority w:val="99"/>
    <w:semiHidden/>
    <w:rsid w:val="00A8462F"/>
    <w:rPr>
      <w:rFonts w:eastAsiaTheme="minorEastAsia"/>
      <w:lang w:eastAsia="ru-RU"/>
    </w:rPr>
  </w:style>
  <w:style w:type="character" w:customStyle="1" w:styleId="af5">
    <w:name w:val="Основной текст с отступом Знак"/>
    <w:basedOn w:val="a0"/>
    <w:link w:val="af6"/>
    <w:uiPriority w:val="99"/>
    <w:semiHidden/>
    <w:rsid w:val="00A846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 Indent"/>
    <w:basedOn w:val="a"/>
    <w:link w:val="af5"/>
    <w:uiPriority w:val="99"/>
    <w:semiHidden/>
    <w:unhideWhenUsed/>
    <w:rsid w:val="00A8462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с отступом Знак1"/>
    <w:basedOn w:val="a0"/>
    <w:link w:val="af6"/>
    <w:uiPriority w:val="99"/>
    <w:semiHidden/>
    <w:rsid w:val="00A8462F"/>
    <w:rPr>
      <w:rFonts w:eastAsiaTheme="minorEastAsia"/>
      <w:lang w:eastAsia="ru-RU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A84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Indent 3"/>
    <w:basedOn w:val="a"/>
    <w:link w:val="31"/>
    <w:uiPriority w:val="99"/>
    <w:semiHidden/>
    <w:unhideWhenUsed/>
    <w:rsid w:val="00A8462F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0">
    <w:name w:val="Основной текст с отступом 3 Знак1"/>
    <w:basedOn w:val="a0"/>
    <w:link w:val="32"/>
    <w:uiPriority w:val="99"/>
    <w:semiHidden/>
    <w:rsid w:val="00A8462F"/>
    <w:rPr>
      <w:rFonts w:eastAsiaTheme="minorEastAsia"/>
      <w:sz w:val="16"/>
      <w:szCs w:val="16"/>
      <w:lang w:eastAsia="ru-RU"/>
    </w:rPr>
  </w:style>
  <w:style w:type="character" w:customStyle="1" w:styleId="FontStyle13">
    <w:name w:val="Font Style13"/>
    <w:basedOn w:val="a0"/>
    <w:uiPriority w:val="99"/>
    <w:rsid w:val="00A8462F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5">
    <w:name w:val="Font Style15"/>
    <w:basedOn w:val="a0"/>
    <w:uiPriority w:val="99"/>
    <w:rsid w:val="00A8462F"/>
    <w:rPr>
      <w:rFonts w:ascii="Consolas" w:hAnsi="Consolas" w:cs="Consolas" w:hint="default"/>
      <w:smallCaps/>
      <w:spacing w:val="-20"/>
      <w:sz w:val="18"/>
      <w:szCs w:val="18"/>
    </w:rPr>
  </w:style>
  <w:style w:type="paragraph" w:customStyle="1" w:styleId="Style5">
    <w:name w:val="Style5"/>
    <w:basedOn w:val="a"/>
    <w:uiPriority w:val="99"/>
    <w:rsid w:val="00A8462F"/>
    <w:pPr>
      <w:widowControl w:val="0"/>
      <w:autoSpaceDE w:val="0"/>
      <w:autoSpaceDN w:val="0"/>
      <w:adjustRightInd w:val="0"/>
      <w:spacing w:after="0" w:line="266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8462F"/>
  </w:style>
  <w:style w:type="paragraph" w:customStyle="1" w:styleId="normal">
    <w:name w:val="normal"/>
    <w:rsid w:val="00FB66CE"/>
    <w:pPr>
      <w:pBdr>
        <w:top w:val="nil"/>
        <w:left w:val="nil"/>
        <w:bottom w:val="nil"/>
        <w:right w:val="nil"/>
        <w:between w:val="nil"/>
      </w:pBdr>
      <w:spacing w:after="0"/>
    </w:pPr>
    <w:rPr>
      <w:rFonts w:ascii="Arial" w:eastAsia="Arial" w:hAnsi="Arial" w:cs="Arial"/>
      <w:color w:val="000000"/>
      <w:lang w:eastAsia="ru-RU"/>
    </w:rPr>
  </w:style>
  <w:style w:type="paragraph" w:customStyle="1" w:styleId="Style18">
    <w:name w:val="Style18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firstLine="293"/>
      <w:jc w:val="both"/>
    </w:pPr>
    <w:rPr>
      <w:rFonts w:ascii="Century Gothic" w:hAnsi="Century Gothic"/>
      <w:sz w:val="24"/>
      <w:szCs w:val="24"/>
    </w:rPr>
  </w:style>
  <w:style w:type="paragraph" w:customStyle="1" w:styleId="Style19">
    <w:name w:val="Style19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23">
    <w:name w:val="Style23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hanging="278"/>
      <w:jc w:val="both"/>
    </w:pPr>
    <w:rPr>
      <w:rFonts w:ascii="Century Gothic" w:hAnsi="Century Gothic"/>
      <w:sz w:val="24"/>
      <w:szCs w:val="24"/>
    </w:rPr>
  </w:style>
  <w:style w:type="paragraph" w:customStyle="1" w:styleId="Style45">
    <w:name w:val="Style45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46">
    <w:name w:val="Style46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entury Gothic" w:hAnsi="Century Gothic"/>
      <w:sz w:val="24"/>
      <w:szCs w:val="24"/>
    </w:rPr>
  </w:style>
  <w:style w:type="paragraph" w:customStyle="1" w:styleId="Style47">
    <w:name w:val="Style47"/>
    <w:basedOn w:val="a"/>
    <w:uiPriority w:val="99"/>
    <w:rsid w:val="0035150B"/>
    <w:pPr>
      <w:widowControl w:val="0"/>
      <w:autoSpaceDE w:val="0"/>
      <w:autoSpaceDN w:val="0"/>
      <w:adjustRightInd w:val="0"/>
      <w:spacing w:after="0" w:line="202" w:lineRule="exact"/>
      <w:ind w:firstLine="283"/>
      <w:jc w:val="both"/>
    </w:pPr>
    <w:rPr>
      <w:rFonts w:ascii="Century Gothic" w:hAnsi="Century Gothic"/>
      <w:sz w:val="24"/>
      <w:szCs w:val="24"/>
    </w:rPr>
  </w:style>
  <w:style w:type="paragraph" w:customStyle="1" w:styleId="Style48">
    <w:name w:val="Style48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entury Gothic" w:hAnsi="Century Gothic"/>
      <w:sz w:val="24"/>
      <w:szCs w:val="24"/>
    </w:rPr>
  </w:style>
  <w:style w:type="paragraph" w:customStyle="1" w:styleId="Style49">
    <w:name w:val="Style49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hanging="269"/>
      <w:jc w:val="both"/>
    </w:pPr>
    <w:rPr>
      <w:rFonts w:ascii="Century Gothic" w:hAnsi="Century Gothic"/>
      <w:sz w:val="24"/>
      <w:szCs w:val="24"/>
    </w:rPr>
  </w:style>
  <w:style w:type="paragraph" w:customStyle="1" w:styleId="Style50">
    <w:name w:val="Style50"/>
    <w:basedOn w:val="a"/>
    <w:uiPriority w:val="99"/>
    <w:rsid w:val="0035150B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paragraph" w:customStyle="1" w:styleId="Style52">
    <w:name w:val="Style52"/>
    <w:basedOn w:val="a"/>
    <w:uiPriority w:val="99"/>
    <w:rsid w:val="0035150B"/>
    <w:pPr>
      <w:widowControl w:val="0"/>
      <w:autoSpaceDE w:val="0"/>
      <w:autoSpaceDN w:val="0"/>
      <w:adjustRightInd w:val="0"/>
      <w:spacing w:after="0" w:line="226" w:lineRule="exact"/>
      <w:ind w:firstLine="298"/>
      <w:jc w:val="both"/>
    </w:pPr>
    <w:rPr>
      <w:rFonts w:ascii="Century Gothic" w:hAnsi="Century Gothic"/>
      <w:sz w:val="24"/>
      <w:szCs w:val="24"/>
    </w:rPr>
  </w:style>
  <w:style w:type="character" w:customStyle="1" w:styleId="FontStyle157">
    <w:name w:val="Font Style157"/>
    <w:basedOn w:val="a0"/>
    <w:uiPriority w:val="99"/>
    <w:rsid w:val="0035150B"/>
    <w:rPr>
      <w:rFonts w:ascii="Trebuchet MS" w:hAnsi="Trebuchet MS" w:cs="Trebuchet MS"/>
      <w:sz w:val="18"/>
      <w:szCs w:val="18"/>
    </w:rPr>
  </w:style>
  <w:style w:type="character" w:customStyle="1" w:styleId="FontStyle158">
    <w:name w:val="Font Style158"/>
    <w:basedOn w:val="a0"/>
    <w:uiPriority w:val="99"/>
    <w:rsid w:val="0035150B"/>
    <w:rPr>
      <w:rFonts w:ascii="Times New Roman" w:hAnsi="Times New Roman" w:cs="Times New Roman"/>
      <w:sz w:val="18"/>
      <w:szCs w:val="18"/>
    </w:rPr>
  </w:style>
  <w:style w:type="character" w:customStyle="1" w:styleId="FontStyle159">
    <w:name w:val="Font Style159"/>
    <w:basedOn w:val="a0"/>
    <w:uiPriority w:val="99"/>
    <w:rsid w:val="0035150B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60">
    <w:name w:val="Font Style160"/>
    <w:basedOn w:val="a0"/>
    <w:uiPriority w:val="99"/>
    <w:rsid w:val="0035150B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2">
    <w:name w:val="Font Style162"/>
    <w:basedOn w:val="a0"/>
    <w:uiPriority w:val="99"/>
    <w:rsid w:val="0035150B"/>
    <w:rPr>
      <w:rFonts w:ascii="Times New Roman" w:hAnsi="Times New Roman" w:cs="Times New Roman"/>
      <w:sz w:val="20"/>
      <w:szCs w:val="20"/>
    </w:rPr>
  </w:style>
  <w:style w:type="character" w:customStyle="1" w:styleId="FontStyle163">
    <w:name w:val="Font Style163"/>
    <w:basedOn w:val="a0"/>
    <w:uiPriority w:val="99"/>
    <w:rsid w:val="0035150B"/>
    <w:rPr>
      <w:rFonts w:ascii="Trebuchet MS" w:hAnsi="Trebuchet MS" w:cs="Trebuchet MS"/>
      <w:b/>
      <w:bCs/>
      <w:sz w:val="18"/>
      <w:szCs w:val="18"/>
    </w:rPr>
  </w:style>
  <w:style w:type="paragraph" w:customStyle="1" w:styleId="Style33">
    <w:name w:val="Style33"/>
    <w:basedOn w:val="a"/>
    <w:uiPriority w:val="99"/>
    <w:rsid w:val="008728ED"/>
    <w:pPr>
      <w:widowControl w:val="0"/>
      <w:autoSpaceDE w:val="0"/>
      <w:autoSpaceDN w:val="0"/>
      <w:adjustRightInd w:val="0"/>
      <w:spacing w:after="0" w:line="226" w:lineRule="exact"/>
    </w:pPr>
    <w:rPr>
      <w:rFonts w:ascii="Century Gothic" w:hAnsi="Century Gothic"/>
      <w:sz w:val="24"/>
      <w:szCs w:val="24"/>
    </w:rPr>
  </w:style>
  <w:style w:type="paragraph" w:customStyle="1" w:styleId="Style21">
    <w:name w:val="Style21"/>
    <w:basedOn w:val="a"/>
    <w:uiPriority w:val="99"/>
    <w:rsid w:val="008728ED"/>
    <w:pPr>
      <w:widowControl w:val="0"/>
      <w:autoSpaceDE w:val="0"/>
      <w:autoSpaceDN w:val="0"/>
      <w:adjustRightInd w:val="0"/>
      <w:spacing w:after="0" w:line="228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25">
    <w:name w:val="Style25"/>
    <w:basedOn w:val="a"/>
    <w:uiPriority w:val="99"/>
    <w:rsid w:val="008728ED"/>
    <w:pPr>
      <w:widowControl w:val="0"/>
      <w:autoSpaceDE w:val="0"/>
      <w:autoSpaceDN w:val="0"/>
      <w:adjustRightInd w:val="0"/>
      <w:spacing w:after="0" w:line="233" w:lineRule="exact"/>
    </w:pPr>
    <w:rPr>
      <w:rFonts w:ascii="Century Gothic" w:hAnsi="Century Gothic"/>
      <w:sz w:val="24"/>
      <w:szCs w:val="24"/>
    </w:rPr>
  </w:style>
  <w:style w:type="paragraph" w:customStyle="1" w:styleId="Style58">
    <w:name w:val="Style58"/>
    <w:basedOn w:val="a"/>
    <w:uiPriority w:val="99"/>
    <w:rsid w:val="007943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Century Gothic" w:hAnsi="Century Gothic"/>
      <w:sz w:val="24"/>
      <w:szCs w:val="24"/>
    </w:rPr>
  </w:style>
  <w:style w:type="paragraph" w:customStyle="1" w:styleId="Style54">
    <w:name w:val="Style54"/>
    <w:basedOn w:val="a"/>
    <w:uiPriority w:val="99"/>
    <w:rsid w:val="0050778E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hAnsi="Century Gothic"/>
      <w:sz w:val="24"/>
      <w:szCs w:val="24"/>
    </w:rPr>
  </w:style>
  <w:style w:type="character" w:customStyle="1" w:styleId="FontStyle166">
    <w:name w:val="Font Style166"/>
    <w:basedOn w:val="a0"/>
    <w:uiPriority w:val="99"/>
    <w:rsid w:val="0050778E"/>
    <w:rPr>
      <w:rFonts w:ascii="Century Schoolbook" w:hAnsi="Century Schoolbook" w:cs="Century Schoolbook"/>
      <w:spacing w:val="10"/>
      <w:sz w:val="20"/>
      <w:szCs w:val="20"/>
    </w:rPr>
  </w:style>
  <w:style w:type="table" w:styleId="af7">
    <w:name w:val="Table Grid"/>
    <w:basedOn w:val="a1"/>
    <w:rsid w:val="00FB67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Стиль"/>
    <w:rsid w:val="00FB67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Заголовок №2"/>
    <w:basedOn w:val="a0"/>
    <w:uiPriority w:val="99"/>
    <w:rsid w:val="00FB67EE"/>
    <w:rPr>
      <w:rFonts w:ascii="Times New Roman" w:hAnsi="Times New Roman" w:cs="Times New Roman"/>
      <w:b/>
      <w:bCs/>
      <w:shd w:val="clear" w:color="auto" w:fill="FFFFFF"/>
    </w:rPr>
  </w:style>
  <w:style w:type="paragraph" w:styleId="24">
    <w:name w:val="Body Text Indent 2"/>
    <w:basedOn w:val="a"/>
    <w:link w:val="25"/>
    <w:uiPriority w:val="99"/>
    <w:semiHidden/>
    <w:unhideWhenUsed/>
    <w:rsid w:val="00FB67EE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FB67E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9">
    <w:name w:val="page number"/>
    <w:basedOn w:val="a0"/>
    <w:rsid w:val="00B04BE7"/>
  </w:style>
  <w:style w:type="character" w:customStyle="1" w:styleId="afa">
    <w:name w:val="Основной текст_"/>
    <w:basedOn w:val="a0"/>
    <w:link w:val="15"/>
    <w:rsid w:val="00B04BE7"/>
    <w:rPr>
      <w:rFonts w:ascii="Times New Roman" w:eastAsia="Times New Roman" w:hAnsi="Times New Roman"/>
      <w:sz w:val="21"/>
      <w:szCs w:val="21"/>
      <w:shd w:val="clear" w:color="auto" w:fill="FFFFFF"/>
    </w:rPr>
  </w:style>
  <w:style w:type="paragraph" w:customStyle="1" w:styleId="15">
    <w:name w:val="Основной текст15"/>
    <w:basedOn w:val="a"/>
    <w:link w:val="afa"/>
    <w:rsid w:val="00B04BE7"/>
    <w:pPr>
      <w:widowControl w:val="0"/>
      <w:shd w:val="clear" w:color="auto" w:fill="FFFFFF"/>
      <w:spacing w:after="0" w:line="365" w:lineRule="exact"/>
      <w:ind w:hanging="2560"/>
      <w:jc w:val="right"/>
    </w:pPr>
    <w:rPr>
      <w:rFonts w:ascii="Times New Roman" w:eastAsia="Times New Roman" w:hAnsi="Times New Roman"/>
      <w:sz w:val="21"/>
      <w:szCs w:val="21"/>
      <w:lang w:eastAsia="en-US"/>
    </w:rPr>
  </w:style>
  <w:style w:type="character" w:customStyle="1" w:styleId="8">
    <w:name w:val="Основной текст8"/>
    <w:basedOn w:val="afa"/>
    <w:rsid w:val="00B04BE7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character" w:customStyle="1" w:styleId="Bodytext">
    <w:name w:val="Body text_"/>
    <w:basedOn w:val="a0"/>
    <w:link w:val="Bodytext1"/>
    <w:uiPriority w:val="99"/>
    <w:rsid w:val="00B04BE7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1">
    <w:name w:val="Body text1"/>
    <w:basedOn w:val="a"/>
    <w:link w:val="Bodytext"/>
    <w:uiPriority w:val="99"/>
    <w:rsid w:val="00B04BE7"/>
    <w:pPr>
      <w:widowControl w:val="0"/>
      <w:shd w:val="clear" w:color="auto" w:fill="FFFFFF"/>
      <w:spacing w:before="300" w:after="3360" w:line="240" w:lineRule="atLeast"/>
      <w:ind w:hanging="1640"/>
      <w:jc w:val="center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Bodytext3">
    <w:name w:val="Body text (3)_"/>
    <w:basedOn w:val="a0"/>
    <w:link w:val="Bodytext31"/>
    <w:uiPriority w:val="99"/>
    <w:locked/>
    <w:rsid w:val="00B04BE7"/>
    <w:rPr>
      <w:rFonts w:ascii="Times New Roman" w:hAnsi="Times New Roman"/>
      <w:b/>
      <w:bCs/>
      <w:shd w:val="clear" w:color="auto" w:fill="FFFFFF"/>
    </w:rPr>
  </w:style>
  <w:style w:type="paragraph" w:customStyle="1" w:styleId="Bodytext31">
    <w:name w:val="Body text (3)1"/>
    <w:basedOn w:val="a"/>
    <w:link w:val="Bodytext3"/>
    <w:uiPriority w:val="99"/>
    <w:rsid w:val="00B04BE7"/>
    <w:pPr>
      <w:widowControl w:val="0"/>
      <w:shd w:val="clear" w:color="auto" w:fill="FFFFFF"/>
      <w:spacing w:after="2880" w:line="240" w:lineRule="atLeast"/>
      <w:jc w:val="center"/>
    </w:pPr>
    <w:rPr>
      <w:rFonts w:ascii="Times New Roman" w:eastAsiaTheme="minorHAnsi" w:hAnsi="Times New Roman"/>
      <w:b/>
      <w:bCs/>
      <w:lang w:eastAsia="en-US"/>
    </w:rPr>
  </w:style>
  <w:style w:type="character" w:customStyle="1" w:styleId="Bodytext10">
    <w:name w:val="Body text10"/>
    <w:basedOn w:val="Bodytext"/>
    <w:uiPriority w:val="99"/>
    <w:rsid w:val="00B04BE7"/>
    <w:rPr>
      <w:rFonts w:cs="Times New Roman"/>
      <w:sz w:val="22"/>
      <w:szCs w:val="22"/>
      <w:u w:val="none"/>
    </w:rPr>
  </w:style>
  <w:style w:type="character" w:customStyle="1" w:styleId="Bodytext6">
    <w:name w:val="Body text6"/>
    <w:basedOn w:val="Bodytext"/>
    <w:uiPriority w:val="99"/>
    <w:rsid w:val="00B04BE7"/>
    <w:rPr>
      <w:rFonts w:cs="Times New Roman"/>
      <w:sz w:val="22"/>
      <w:szCs w:val="22"/>
      <w:u w:val="none"/>
    </w:rPr>
  </w:style>
  <w:style w:type="paragraph" w:customStyle="1" w:styleId="Style29">
    <w:name w:val="Style29"/>
    <w:basedOn w:val="a"/>
    <w:uiPriority w:val="99"/>
    <w:rsid w:val="00852B76"/>
    <w:pPr>
      <w:widowControl w:val="0"/>
      <w:autoSpaceDE w:val="0"/>
      <w:autoSpaceDN w:val="0"/>
      <w:adjustRightInd w:val="0"/>
      <w:spacing w:after="0" w:line="226" w:lineRule="exact"/>
      <w:jc w:val="center"/>
    </w:pPr>
    <w:rPr>
      <w:rFonts w:ascii="Century Gothic" w:hAnsi="Century Gothic"/>
      <w:sz w:val="24"/>
      <w:szCs w:val="24"/>
    </w:rPr>
  </w:style>
  <w:style w:type="character" w:customStyle="1" w:styleId="FontStyle155">
    <w:name w:val="Font Style155"/>
    <w:basedOn w:val="a0"/>
    <w:uiPriority w:val="99"/>
    <w:rsid w:val="00475F1B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1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10" Type="http://schemas.openxmlformats.org/officeDocument/2006/relationships/image" Target="media/image2.wmf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7D273B-A6F9-41C4-9697-AFEB5C165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13805</Words>
  <Characters>78691</Characters>
  <Application>Microsoft Office Word</Application>
  <DocSecurity>0</DocSecurity>
  <Lines>655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Олик</dc:creator>
  <cp:lastModifiedBy>User</cp:lastModifiedBy>
  <cp:revision>4</cp:revision>
  <dcterms:created xsi:type="dcterms:W3CDTF">2023-11-13T10:13:00Z</dcterms:created>
  <dcterms:modified xsi:type="dcterms:W3CDTF">2023-11-13T11:38:00Z</dcterms:modified>
</cp:coreProperties>
</file>