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F7" w:rsidRDefault="0070091F" w:rsidP="0070091F">
      <w:pPr>
        <w:keepNext/>
        <w:keepLines/>
        <w:widowControl w:val="0"/>
        <w:tabs>
          <w:tab w:val="left" w:pos="2127"/>
        </w:tabs>
        <w:spacing w:after="0" w:line="240" w:lineRule="auto"/>
        <w:ind w:firstLine="708"/>
        <w:jc w:val="center"/>
        <w:outlineLvl w:val="6"/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</w:pPr>
      <w:r w:rsidRPr="0070091F"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Календарный учебный график</w:t>
      </w:r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 xml:space="preserve"> </w:t>
      </w:r>
    </w:p>
    <w:p w:rsidR="0070091F" w:rsidRPr="0070091F" w:rsidRDefault="0070091F" w:rsidP="0070091F">
      <w:pPr>
        <w:keepNext/>
        <w:keepLines/>
        <w:widowControl w:val="0"/>
        <w:tabs>
          <w:tab w:val="left" w:pos="2127"/>
        </w:tabs>
        <w:spacing w:after="0" w:line="240" w:lineRule="auto"/>
        <w:ind w:firstLine="708"/>
        <w:jc w:val="center"/>
        <w:outlineLvl w:val="6"/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 xml:space="preserve">МОАУ «Лицей №1 </w:t>
      </w:r>
      <w:proofErr w:type="spellStart"/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г</w:t>
      </w:r>
      <w:proofErr w:type="gramStart"/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.О</w:t>
      </w:r>
      <w:proofErr w:type="gramEnd"/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>рска</w:t>
      </w:r>
      <w:proofErr w:type="spellEnd"/>
      <w:r>
        <w:rPr>
          <w:rFonts w:ascii="Times New Roman" w:eastAsia="SchoolBookSanPin" w:hAnsi="Times New Roman" w:cs="Times New Roman"/>
          <w:b/>
          <w:iCs/>
          <w:position w:val="1"/>
          <w:sz w:val="28"/>
          <w:szCs w:val="28"/>
        </w:rPr>
        <w:t xml:space="preserve"> Оренбургской области»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Организация образовательной деятельности осуществляется по учебным четвертям.</w:t>
      </w:r>
      <w:r w:rsidRPr="0070091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Каждая образовательная организация самостоятельно определяет режим работы (5-дневная или 6-дневная учебная неделя) с учетом законодательства Российской Федерации.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Учебный год в образовательной организации заканчивается 2</w:t>
      </w:r>
      <w:r w:rsidR="00F21CF7">
        <w:rPr>
          <w:rFonts w:ascii="Times New Roman" w:eastAsia="SchoolBookSanPin" w:hAnsi="Times New Roman" w:cs="Times New Roman"/>
          <w:sz w:val="24"/>
          <w:szCs w:val="24"/>
        </w:rPr>
        <w:t>6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position w:val="1"/>
          <w:sz w:val="24"/>
          <w:szCs w:val="24"/>
        </w:rPr>
        <w:t> 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и каникул. Продолжительность каникул должна составлять не менее 7 календарных дней.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учебных четвертей составляет: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четверть –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8 учебных недель (для 5-9 классов),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четверть – 8 учебных недель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(для 5-9 классов),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III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четверть – 10 учебных недель (для 5-9 классов),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IV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четверть –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8 учебных недель (для 5-9 классов).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каникул составляет: 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по окончании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четверти (осенние каникулы) – 9 календарных дней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(для 5-9 классов); 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по окончании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четверти (зимние каникулы) – 9 календарных дней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(для 5-9 классов); 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по окончании </w:t>
      </w:r>
      <w:r w:rsidRPr="0070091F">
        <w:rPr>
          <w:rFonts w:ascii="Times New Roman" w:eastAsia="SchoolBookSanPin" w:hAnsi="Times New Roman" w:cs="Times New Roman"/>
          <w:sz w:val="24"/>
          <w:szCs w:val="24"/>
          <w:lang w:val="en-US"/>
        </w:rPr>
        <w:t>III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 четверти (весенние каникулы) – 9 календарных дней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(для 5-9 классов); 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по окончании учебного года (летние каникулы) – не менее 8 недель.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position w:val="1"/>
          <w:sz w:val="24"/>
          <w:szCs w:val="24"/>
        </w:rPr>
        <w:t>167.9. 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перемен между уроками составляет не менее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10 минут, большой перемены (после 2 или 3 урока) – 20-30 минут. Вместо одной большой перемены допускается после 2 и 3 уроков устанавливать две перемены по 20 минут каждая.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20-30 минут, за исключением обучающихся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с ограниченными возможностями здоровья, обучение которых осуществляется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по специальной индивидуальной программе развития.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Образовательная недельная нагрузка распределяется равномерно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в течение учебной недели, при этом объем максимально допустимой нагрузки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в течение дня составляет: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для обучающихся 5 и 6 классов – не более 6 уроков, для обучающихся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7-9 классов – не более 7 уроков.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Занятия начинаются не ранее 8 часов утра и заканчиваются не позднее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 xml:space="preserve">19 часов. 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Календарный учебный график образовательной организации составляется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lastRenderedPageBreak/>
        <w:t>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:rsidR="0070091F" w:rsidRPr="0070091F" w:rsidRDefault="0070091F" w:rsidP="0070091F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0091F">
        <w:rPr>
          <w:rFonts w:ascii="Times New Roman" w:eastAsia="SchoolBookSanPin" w:hAnsi="Times New Roman" w:cs="Times New Roman"/>
          <w:sz w:val="24"/>
          <w:szCs w:val="24"/>
        </w:rPr>
        <w:t xml:space="preserve">При составлении календарного учебного графика образовательная организация может использовать организацию учебного года по триместрам. </w:t>
      </w:r>
      <w:r w:rsidRPr="0070091F">
        <w:rPr>
          <w:rFonts w:ascii="Times New Roman" w:eastAsia="SchoolBookSanPin" w:hAnsi="Times New Roman" w:cs="Times New Roman"/>
          <w:sz w:val="24"/>
          <w:szCs w:val="24"/>
        </w:rPr>
        <w:br/>
        <w:t>При этом наиболее рациональным графиком является равномерное чередование периодов учебы и каникул в течение учебного года – 5-6 недель учебных периодов чередуются с недельными каникулами.</w:t>
      </w:r>
    </w:p>
    <w:p w:rsidR="004A0A05" w:rsidRDefault="004A0A05"/>
    <w:tbl>
      <w:tblPr>
        <w:tblpPr w:leftFromText="180" w:rightFromText="180" w:vertAnchor="text" w:horzAnchor="margin" w:tblpY="20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1134"/>
        <w:gridCol w:w="1134"/>
        <w:gridCol w:w="1560"/>
        <w:gridCol w:w="1275"/>
        <w:gridCol w:w="993"/>
      </w:tblGrid>
      <w:tr w:rsidR="00521D64" w:rsidRPr="00521D64" w:rsidTr="00521D64">
        <w:trPr>
          <w:trHeight w:val="234"/>
        </w:trPr>
        <w:tc>
          <w:tcPr>
            <w:tcW w:w="2376" w:type="dxa"/>
            <w:shd w:val="pct15" w:color="auto" w:fill="auto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2268" w:type="dxa"/>
            <w:shd w:val="pct15" w:color="auto" w:fill="auto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134" w:type="dxa"/>
            <w:shd w:val="pct15" w:color="auto" w:fill="auto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134" w:type="dxa"/>
            <w:shd w:val="pct15" w:color="auto" w:fill="auto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1560" w:type="dxa"/>
            <w:shd w:val="pct15" w:color="auto" w:fill="auto"/>
          </w:tcPr>
          <w:p w:rsid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shd w:val="pct15" w:color="auto" w:fill="auto"/>
          </w:tcPr>
          <w:p w:rsid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993" w:type="dxa"/>
            <w:shd w:val="pct15" w:color="auto" w:fill="auto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</w:tr>
      <w:tr w:rsidR="00521D64" w:rsidRPr="00521D64" w:rsidTr="00521D64">
        <w:trPr>
          <w:trHeight w:val="154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8364" w:type="dxa"/>
            <w:gridSpan w:val="6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521D64" w:rsidRPr="00521D64" w:rsidTr="00521D64">
        <w:trPr>
          <w:trHeight w:val="229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недели 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  <w:tc>
          <w:tcPr>
            <w:tcW w:w="1560" w:type="dxa"/>
          </w:tcPr>
          <w:p w:rsid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275" w:type="dxa"/>
          </w:tcPr>
          <w:p w:rsid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521D64" w:rsidRPr="00521D64" w:rsidTr="00521D64">
        <w:trPr>
          <w:trHeight w:val="314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  <w:tc>
          <w:tcPr>
            <w:tcW w:w="6096" w:type="dxa"/>
            <w:gridSpan w:val="5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521D64" w:rsidRPr="00521D64" w:rsidTr="00521D64">
        <w:trPr>
          <w:trHeight w:val="154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апреля-13 мая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29.04-23.05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29.04-23.05</w:t>
            </w:r>
          </w:p>
        </w:tc>
        <w:tc>
          <w:tcPr>
            <w:tcW w:w="1560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29.04-23.05</w:t>
            </w:r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64" w:rsidRPr="00521D64" w:rsidTr="00521D64">
        <w:trPr>
          <w:trHeight w:val="154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сборы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1D64" w:rsidRPr="00521D64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УО (май</w:t>
            </w:r>
            <w:proofErr w:type="gramStart"/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64" w:rsidRPr="00521D64" w:rsidTr="00521D64">
        <w:trPr>
          <w:trHeight w:val="234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МП РФ</w:t>
            </w:r>
          </w:p>
        </w:tc>
        <w:tc>
          <w:tcPr>
            <w:tcW w:w="1275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 МП РФ</w:t>
            </w:r>
          </w:p>
        </w:tc>
      </w:tr>
      <w:tr w:rsidR="00521D64" w:rsidRPr="00521D64" w:rsidTr="00521D64">
        <w:trPr>
          <w:trHeight w:val="308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2268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64"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134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64"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134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64"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560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21D64"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64" w:rsidRPr="00521D64" w:rsidTr="00521D64">
        <w:trPr>
          <w:trHeight w:val="308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1четверть-8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2четверть- 8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3четверть-9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4 четверть-8 недель</w:t>
            </w:r>
          </w:p>
        </w:tc>
        <w:tc>
          <w:tcPr>
            <w:tcW w:w="6096" w:type="dxa"/>
            <w:gridSpan w:val="5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ind w:firstLine="23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1четверть-8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ind w:firstLine="23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2четверть- 8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ind w:firstLine="23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3четверть-10 недель</w:t>
            </w:r>
          </w:p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ind w:firstLine="2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lang w:eastAsia="ru-RU"/>
              </w:rPr>
              <w:t>4 четверть-8 недель</w:t>
            </w:r>
          </w:p>
        </w:tc>
      </w:tr>
      <w:tr w:rsidR="00521D64" w:rsidRPr="00521D64" w:rsidTr="00521D64">
        <w:trPr>
          <w:trHeight w:val="548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</w:p>
        </w:tc>
        <w:tc>
          <w:tcPr>
            <w:tcW w:w="2268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E7020C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5кл-2, </w:t>
            </w:r>
          </w:p>
          <w:p w:rsidR="00E7020C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E7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кл,</w:t>
            </w:r>
          </w:p>
          <w:p w:rsidR="00E7020C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E70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кл,</w:t>
            </w:r>
          </w:p>
          <w:p w:rsidR="00521D64" w:rsidRPr="00521D64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8-2кл,</w:t>
            </w:r>
          </w:p>
        </w:tc>
        <w:tc>
          <w:tcPr>
            <w:tcW w:w="1560" w:type="dxa"/>
          </w:tcPr>
          <w:p w:rsidR="00521D64" w:rsidRPr="00521D64" w:rsidRDefault="00E7020C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21D64" w:rsidRPr="00521D64" w:rsidTr="00521D64">
        <w:trPr>
          <w:trHeight w:val="548"/>
        </w:trPr>
        <w:tc>
          <w:tcPr>
            <w:tcW w:w="2376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Сменность </w:t>
            </w:r>
          </w:p>
        </w:tc>
        <w:tc>
          <w:tcPr>
            <w:tcW w:w="2268" w:type="dxa"/>
          </w:tcPr>
          <w:p w:rsidR="00521D64" w:rsidRPr="00521D64" w:rsidRDefault="00521D64" w:rsidP="00521D64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134" w:type="dxa"/>
          </w:tcPr>
          <w:p w:rsidR="00521D64" w:rsidRPr="00521D64" w:rsidRDefault="00521D64" w:rsidP="00521D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560" w:type="dxa"/>
          </w:tcPr>
          <w:p w:rsidR="00521D64" w:rsidRPr="00521D64" w:rsidRDefault="00521D64" w:rsidP="00521D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75" w:type="dxa"/>
          </w:tcPr>
          <w:p w:rsidR="00521D64" w:rsidRPr="00521D64" w:rsidRDefault="00521D64" w:rsidP="00521D64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93" w:type="dxa"/>
          </w:tcPr>
          <w:p w:rsidR="00521D64" w:rsidRPr="00521D64" w:rsidRDefault="00521D64" w:rsidP="00521D64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</w:tr>
      <w:tr w:rsidR="00521D64" w:rsidRPr="00521D64" w:rsidTr="00521D64">
        <w:trPr>
          <w:trHeight w:val="548"/>
        </w:trPr>
        <w:tc>
          <w:tcPr>
            <w:tcW w:w="2376" w:type="dxa"/>
          </w:tcPr>
          <w:p w:rsidR="00521D64" w:rsidRPr="00521D64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урока</w:t>
            </w:r>
          </w:p>
        </w:tc>
        <w:tc>
          <w:tcPr>
            <w:tcW w:w="2268" w:type="dxa"/>
          </w:tcPr>
          <w:p w:rsidR="00521D64" w:rsidRPr="00521D64" w:rsidRDefault="00521D64" w:rsidP="00E7020C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40минут</w:t>
            </w:r>
          </w:p>
        </w:tc>
        <w:tc>
          <w:tcPr>
            <w:tcW w:w="1134" w:type="dxa"/>
          </w:tcPr>
          <w:p w:rsidR="00521D64" w:rsidRPr="00521D64" w:rsidRDefault="00521D64" w:rsidP="00E7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134" w:type="dxa"/>
          </w:tcPr>
          <w:p w:rsidR="00521D64" w:rsidRPr="00521D64" w:rsidRDefault="00521D64" w:rsidP="00E702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  <w:tc>
          <w:tcPr>
            <w:tcW w:w="1560" w:type="dxa"/>
          </w:tcPr>
          <w:p w:rsidR="00E7020C" w:rsidRDefault="00521D64" w:rsidP="00E7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21D64" w:rsidRPr="00521D64" w:rsidRDefault="00521D64" w:rsidP="00E702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275" w:type="dxa"/>
          </w:tcPr>
          <w:p w:rsidR="00E7020C" w:rsidRDefault="00521D64" w:rsidP="00E70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  <w:p w:rsidR="00521D64" w:rsidRPr="00521D64" w:rsidRDefault="00521D64" w:rsidP="00E702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993" w:type="dxa"/>
          </w:tcPr>
          <w:p w:rsidR="00521D64" w:rsidRPr="00521D64" w:rsidRDefault="00521D64" w:rsidP="00E7020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2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минут</w:t>
            </w:r>
          </w:p>
        </w:tc>
      </w:tr>
    </w:tbl>
    <w:p w:rsidR="0070091F" w:rsidRDefault="0070091F"/>
    <w:p w:rsidR="00FB55ED" w:rsidRDefault="00FB55ED"/>
    <w:p w:rsidR="00FB55ED" w:rsidRDefault="00FB55ED"/>
    <w:p w:rsidR="00FB55ED" w:rsidRDefault="00FB55ED"/>
    <w:p w:rsidR="00FB55ED" w:rsidRDefault="00FB55ED"/>
    <w:p w:rsidR="00FB55ED" w:rsidRDefault="00FB55ED"/>
    <w:p w:rsidR="00FB55ED" w:rsidRDefault="00FB55E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7"/>
        <w:gridCol w:w="1232"/>
        <w:gridCol w:w="1293"/>
        <w:gridCol w:w="1231"/>
        <w:gridCol w:w="1509"/>
        <w:gridCol w:w="984"/>
        <w:gridCol w:w="1231"/>
        <w:gridCol w:w="1293"/>
      </w:tblGrid>
      <w:tr w:rsidR="00FB55ED" w:rsidRPr="00FB55ED" w:rsidTr="00601045">
        <w:trPr>
          <w:trHeight w:val="243"/>
        </w:trPr>
        <w:tc>
          <w:tcPr>
            <w:tcW w:w="1647" w:type="dxa"/>
            <w:vMerge w:val="restart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Каникулы</w:t>
            </w:r>
          </w:p>
        </w:tc>
        <w:tc>
          <w:tcPr>
            <w:tcW w:w="5265" w:type="dxa"/>
            <w:gridSpan w:val="4"/>
            <w:tcBorders>
              <w:bottom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Сроки каникул</w:t>
            </w:r>
          </w:p>
        </w:tc>
        <w:tc>
          <w:tcPr>
            <w:tcW w:w="984" w:type="dxa"/>
            <w:vMerge w:val="restart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дней</w:t>
            </w:r>
          </w:p>
        </w:tc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Начало занятий</w:t>
            </w:r>
          </w:p>
        </w:tc>
      </w:tr>
      <w:tr w:rsidR="00FB55ED" w:rsidRPr="00FB55ED" w:rsidTr="00601045">
        <w:trPr>
          <w:trHeight w:val="580"/>
        </w:trPr>
        <w:tc>
          <w:tcPr>
            <w:tcW w:w="1647" w:type="dxa"/>
            <w:vMerge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каникул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каникул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984" w:type="dxa"/>
            <w:vMerge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FB55ED" w:rsidRPr="00FB55ED" w:rsidRDefault="00FB55ED" w:rsidP="00FB55ED">
            <w:pPr>
              <w:tabs>
                <w:tab w:val="left" w:pos="662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недели</w:t>
            </w:r>
          </w:p>
        </w:tc>
      </w:tr>
      <w:tr w:rsidR="00FB55ED" w:rsidRPr="00FB55ED" w:rsidTr="00601045">
        <w:tc>
          <w:tcPr>
            <w:tcW w:w="1647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Осенние</w:t>
            </w:r>
          </w:p>
        </w:tc>
        <w:tc>
          <w:tcPr>
            <w:tcW w:w="1232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231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.11.2020</w:t>
            </w:r>
          </w:p>
        </w:tc>
        <w:tc>
          <w:tcPr>
            <w:tcW w:w="1509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984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5ED" w:rsidRPr="00FB55ED" w:rsidTr="00601045">
        <w:tc>
          <w:tcPr>
            <w:tcW w:w="1647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Зимние</w:t>
            </w:r>
          </w:p>
        </w:tc>
        <w:tc>
          <w:tcPr>
            <w:tcW w:w="1232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3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1231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9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84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</w:tcPr>
          <w:p w:rsidR="00FB55ED" w:rsidRPr="00FB55ED" w:rsidRDefault="00601045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3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вторник</w:t>
            </w:r>
          </w:p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5ED" w:rsidRPr="00FB55ED" w:rsidTr="00601045">
        <w:tc>
          <w:tcPr>
            <w:tcW w:w="1647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Весенние</w:t>
            </w:r>
          </w:p>
        </w:tc>
        <w:tc>
          <w:tcPr>
            <w:tcW w:w="1232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3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31" w:type="dxa"/>
          </w:tcPr>
          <w:p w:rsidR="00FB55ED" w:rsidRPr="00FB55ED" w:rsidRDefault="00601045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9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торник</w:t>
            </w:r>
          </w:p>
        </w:tc>
        <w:tc>
          <w:tcPr>
            <w:tcW w:w="984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1" w:type="dxa"/>
          </w:tcPr>
          <w:p w:rsidR="00FB55ED" w:rsidRPr="00FB55ED" w:rsidRDefault="00601045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3" w:type="dxa"/>
          </w:tcPr>
          <w:p w:rsidR="00FB55ED" w:rsidRPr="00FB55ED" w:rsidRDefault="00601045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среда</w:t>
            </w:r>
          </w:p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55ED" w:rsidRPr="00FB55ED" w:rsidTr="00601045">
        <w:tc>
          <w:tcPr>
            <w:tcW w:w="1647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Дополнительные каникулы (для 1 класса) </w:t>
            </w:r>
          </w:p>
        </w:tc>
        <w:tc>
          <w:tcPr>
            <w:tcW w:w="1232" w:type="dxa"/>
          </w:tcPr>
          <w:p w:rsidR="00FB55ED" w:rsidRPr="00FB55ED" w:rsidRDefault="00601045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FB55ED"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3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231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9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воскресенье</w:t>
            </w:r>
          </w:p>
        </w:tc>
        <w:tc>
          <w:tcPr>
            <w:tcW w:w="984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1" w:type="dxa"/>
          </w:tcPr>
          <w:p w:rsidR="00FB55ED" w:rsidRPr="00FB55ED" w:rsidRDefault="00FB55ED" w:rsidP="00601045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.02.202</w:t>
            </w:r>
            <w:r w:rsidR="006010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293" w:type="dxa"/>
          </w:tcPr>
          <w:p w:rsidR="00FB55ED" w:rsidRPr="00FB55ED" w:rsidRDefault="00FB55ED" w:rsidP="00FB55ED">
            <w:pPr>
              <w:tabs>
                <w:tab w:val="left" w:pos="6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5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понедельник</w:t>
            </w:r>
          </w:p>
        </w:tc>
      </w:tr>
    </w:tbl>
    <w:p w:rsidR="00FB55ED" w:rsidRDefault="00FB55ED"/>
    <w:sectPr w:rsidR="00FB55ED" w:rsidSect="00521D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A7"/>
    <w:rsid w:val="004A0A05"/>
    <w:rsid w:val="004C32A7"/>
    <w:rsid w:val="00521D64"/>
    <w:rsid w:val="00601045"/>
    <w:rsid w:val="0070091F"/>
    <w:rsid w:val="00E7020C"/>
    <w:rsid w:val="00F21CF7"/>
    <w:rsid w:val="00F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CFB9B-F831-42B5-B927-205E48D9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</dc:creator>
  <cp:keywords/>
  <dc:description/>
  <cp:lastModifiedBy>Licei</cp:lastModifiedBy>
  <cp:revision>4</cp:revision>
  <dcterms:created xsi:type="dcterms:W3CDTF">2023-09-11T11:58:00Z</dcterms:created>
  <dcterms:modified xsi:type="dcterms:W3CDTF">2023-09-11T12:36:00Z</dcterms:modified>
</cp:coreProperties>
</file>